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210" w:rsidRDefault="00540244" w:rsidP="00540244">
      <w:pPr>
        <w:spacing w:after="5" w:line="271" w:lineRule="auto"/>
        <w:ind w:left="142" w:right="22" w:firstLine="0"/>
        <w:jc w:val="center"/>
      </w:pPr>
      <w:r>
        <w:rPr>
          <w:noProof/>
        </w:rPr>
        <w:drawing>
          <wp:inline distT="0" distB="0" distL="0" distR="0">
            <wp:extent cx="6619875" cy="92830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479" cy="9289500"/>
                    </a:xfrm>
                    <a:prstGeom prst="rect">
                      <a:avLst/>
                    </a:prstGeom>
                    <a:noFill/>
                    <a:ln>
                      <a:noFill/>
                    </a:ln>
                  </pic:spPr>
                </pic:pic>
              </a:graphicData>
            </a:graphic>
          </wp:inline>
        </w:drawing>
      </w:r>
      <w:bookmarkStart w:id="0" w:name="_GoBack"/>
      <w:bookmarkEnd w:id="0"/>
    </w:p>
    <w:p w:rsidR="00941D4E" w:rsidRDefault="00D512F5">
      <w:pPr>
        <w:pStyle w:val="2"/>
        <w:spacing w:after="115"/>
        <w:ind w:left="433" w:right="7"/>
      </w:pPr>
      <w:r>
        <w:lastRenderedPageBreak/>
        <w:t>Структур</w:t>
      </w:r>
      <w:r w:rsidR="00813C89">
        <w:t xml:space="preserve">а программы учебного предмета </w:t>
      </w:r>
    </w:p>
    <w:p w:rsidR="00941D4E" w:rsidRDefault="00813C89">
      <w:pPr>
        <w:spacing w:after="159" w:line="259" w:lineRule="auto"/>
        <w:ind w:left="427" w:firstLine="0"/>
        <w:jc w:val="left"/>
      </w:pPr>
      <w:r>
        <w:rPr>
          <w:b/>
        </w:rPr>
        <w:t xml:space="preserve"> </w:t>
      </w:r>
    </w:p>
    <w:p w:rsidR="00941D4E" w:rsidRDefault="00813C89">
      <w:pPr>
        <w:spacing w:after="145" w:line="271" w:lineRule="auto"/>
        <w:ind w:left="1146" w:right="22"/>
        <w:jc w:val="left"/>
      </w:pPr>
      <w:r>
        <w:rPr>
          <w:b/>
        </w:rPr>
        <w:t xml:space="preserve">I. Пояснительная записка </w:t>
      </w:r>
    </w:p>
    <w:p w:rsidR="00941D4E" w:rsidRDefault="00813C89">
      <w:pPr>
        <w:numPr>
          <w:ilvl w:val="0"/>
          <w:numId w:val="1"/>
        </w:numPr>
        <w:spacing w:after="158" w:line="259" w:lineRule="auto"/>
        <w:ind w:hanging="140"/>
      </w:pPr>
      <w:r>
        <w:rPr>
          <w:i/>
        </w:rPr>
        <w:t xml:space="preserve">Характеристика учебного предмета, его место и роль в образовательном процессе </w:t>
      </w:r>
    </w:p>
    <w:p w:rsidR="00941D4E" w:rsidRDefault="00813C89">
      <w:pPr>
        <w:numPr>
          <w:ilvl w:val="0"/>
          <w:numId w:val="1"/>
        </w:numPr>
        <w:spacing w:after="158" w:line="259" w:lineRule="auto"/>
        <w:ind w:hanging="140"/>
      </w:pPr>
      <w:r>
        <w:rPr>
          <w:i/>
        </w:rPr>
        <w:t xml:space="preserve">Срок реализации учебного предмета </w:t>
      </w:r>
    </w:p>
    <w:p w:rsidR="00941D4E" w:rsidRDefault="00813C89">
      <w:pPr>
        <w:numPr>
          <w:ilvl w:val="0"/>
          <w:numId w:val="1"/>
        </w:numPr>
        <w:spacing w:after="0" w:line="397" w:lineRule="auto"/>
        <w:ind w:hanging="140"/>
      </w:pPr>
      <w:r>
        <w:rPr>
          <w:i/>
        </w:rPr>
        <w:t xml:space="preserve">Объем учебного времени, предусмотренный учебным планом образовательной организации на реализацию учебного предмета - Сведения о затратах учебного времени </w:t>
      </w:r>
    </w:p>
    <w:p w:rsidR="00941D4E" w:rsidRDefault="00813C89">
      <w:pPr>
        <w:numPr>
          <w:ilvl w:val="0"/>
          <w:numId w:val="1"/>
        </w:numPr>
        <w:spacing w:after="158" w:line="259" w:lineRule="auto"/>
        <w:ind w:hanging="140"/>
      </w:pPr>
      <w:r>
        <w:rPr>
          <w:i/>
        </w:rPr>
        <w:t xml:space="preserve">Форма проведения учебных занятий </w:t>
      </w:r>
    </w:p>
    <w:p w:rsidR="00941D4E" w:rsidRDefault="00813C89">
      <w:pPr>
        <w:numPr>
          <w:ilvl w:val="0"/>
          <w:numId w:val="1"/>
        </w:numPr>
        <w:spacing w:after="158" w:line="259" w:lineRule="auto"/>
        <w:ind w:hanging="140"/>
      </w:pPr>
      <w:r>
        <w:rPr>
          <w:i/>
        </w:rPr>
        <w:t xml:space="preserve">Цели и задачи учебного предмета </w:t>
      </w:r>
    </w:p>
    <w:p w:rsidR="00941D4E" w:rsidRDefault="00813C89">
      <w:pPr>
        <w:numPr>
          <w:ilvl w:val="0"/>
          <w:numId w:val="1"/>
        </w:numPr>
        <w:spacing w:after="158" w:line="259" w:lineRule="auto"/>
        <w:ind w:hanging="140"/>
      </w:pPr>
      <w:r>
        <w:rPr>
          <w:i/>
        </w:rPr>
        <w:t xml:space="preserve">Структура программы учебного предмета </w:t>
      </w:r>
    </w:p>
    <w:p w:rsidR="00941D4E" w:rsidRDefault="00813C89">
      <w:pPr>
        <w:numPr>
          <w:ilvl w:val="0"/>
          <w:numId w:val="1"/>
        </w:numPr>
        <w:spacing w:after="158" w:line="259" w:lineRule="auto"/>
        <w:ind w:hanging="140"/>
      </w:pPr>
      <w:r>
        <w:rPr>
          <w:i/>
        </w:rPr>
        <w:t xml:space="preserve">Методы обучения </w:t>
      </w:r>
    </w:p>
    <w:p w:rsidR="00941D4E" w:rsidRDefault="00813C89">
      <w:pPr>
        <w:numPr>
          <w:ilvl w:val="0"/>
          <w:numId w:val="1"/>
        </w:numPr>
        <w:spacing w:after="115" w:line="259" w:lineRule="auto"/>
        <w:ind w:hanging="140"/>
      </w:pPr>
      <w:r>
        <w:rPr>
          <w:i/>
        </w:rPr>
        <w:t xml:space="preserve">Описание материально-технических условий реализации учебного предмета </w:t>
      </w:r>
    </w:p>
    <w:p w:rsidR="00941D4E" w:rsidRDefault="00813C89">
      <w:pPr>
        <w:spacing w:after="164" w:line="259" w:lineRule="auto"/>
        <w:ind w:left="427" w:firstLine="0"/>
        <w:jc w:val="left"/>
      </w:pPr>
      <w:r>
        <w:rPr>
          <w:i/>
        </w:rPr>
        <w:t xml:space="preserve"> </w:t>
      </w:r>
    </w:p>
    <w:p w:rsidR="00941D4E" w:rsidRDefault="00813C89">
      <w:pPr>
        <w:numPr>
          <w:ilvl w:val="1"/>
          <w:numId w:val="1"/>
        </w:numPr>
        <w:spacing w:after="142" w:line="271" w:lineRule="auto"/>
        <w:ind w:left="1537" w:right="22" w:hanging="401"/>
        <w:jc w:val="left"/>
      </w:pPr>
      <w:r>
        <w:rPr>
          <w:b/>
        </w:rPr>
        <w:t xml:space="preserve">Содержание учебного предмета </w:t>
      </w:r>
    </w:p>
    <w:p w:rsidR="00941D4E" w:rsidRDefault="00813C89">
      <w:pPr>
        <w:numPr>
          <w:ilvl w:val="0"/>
          <w:numId w:val="1"/>
        </w:numPr>
        <w:spacing w:after="158" w:line="259" w:lineRule="auto"/>
        <w:ind w:hanging="140"/>
      </w:pPr>
      <w:r>
        <w:rPr>
          <w:i/>
        </w:rPr>
        <w:t xml:space="preserve">Годовые требования </w:t>
      </w:r>
    </w:p>
    <w:p w:rsidR="00941D4E" w:rsidRDefault="00813C89">
      <w:pPr>
        <w:numPr>
          <w:ilvl w:val="0"/>
          <w:numId w:val="1"/>
        </w:numPr>
        <w:spacing w:after="115" w:line="259" w:lineRule="auto"/>
        <w:ind w:hanging="140"/>
      </w:pPr>
      <w:r>
        <w:rPr>
          <w:i/>
        </w:rPr>
        <w:t xml:space="preserve">Примерный репертуарный список </w:t>
      </w:r>
    </w:p>
    <w:p w:rsidR="00941D4E" w:rsidRDefault="00813C89">
      <w:pPr>
        <w:spacing w:after="164" w:line="259" w:lineRule="auto"/>
        <w:ind w:left="427" w:firstLine="0"/>
        <w:jc w:val="left"/>
      </w:pPr>
      <w:r>
        <w:rPr>
          <w:i/>
        </w:rPr>
        <w:t xml:space="preserve"> </w:t>
      </w:r>
    </w:p>
    <w:p w:rsidR="00941D4E" w:rsidRDefault="00813C89">
      <w:pPr>
        <w:numPr>
          <w:ilvl w:val="1"/>
          <w:numId w:val="1"/>
        </w:numPr>
        <w:spacing w:after="103" w:line="271" w:lineRule="auto"/>
        <w:ind w:left="1537" w:right="22" w:hanging="401"/>
        <w:jc w:val="left"/>
      </w:pPr>
      <w:r>
        <w:rPr>
          <w:b/>
        </w:rPr>
        <w:t xml:space="preserve">Требования к уровню подготовки учащихся </w:t>
      </w:r>
    </w:p>
    <w:p w:rsidR="00941D4E" w:rsidRDefault="00813C89">
      <w:pPr>
        <w:spacing w:after="159" w:line="259" w:lineRule="auto"/>
        <w:ind w:left="427" w:firstLine="0"/>
        <w:jc w:val="left"/>
      </w:pPr>
      <w:r>
        <w:rPr>
          <w:b/>
        </w:rPr>
        <w:t xml:space="preserve"> </w:t>
      </w:r>
    </w:p>
    <w:p w:rsidR="00941D4E" w:rsidRDefault="00813C89">
      <w:pPr>
        <w:numPr>
          <w:ilvl w:val="1"/>
          <w:numId w:val="1"/>
        </w:numPr>
        <w:spacing w:after="144" w:line="271" w:lineRule="auto"/>
        <w:ind w:left="1537" w:right="22" w:hanging="401"/>
        <w:jc w:val="left"/>
      </w:pPr>
      <w:r>
        <w:rPr>
          <w:b/>
        </w:rPr>
        <w:t xml:space="preserve">Формы и методы контроля, система оценок </w:t>
      </w:r>
    </w:p>
    <w:p w:rsidR="00941D4E" w:rsidRDefault="00813C89">
      <w:pPr>
        <w:numPr>
          <w:ilvl w:val="0"/>
          <w:numId w:val="1"/>
        </w:numPr>
        <w:spacing w:after="158" w:line="259" w:lineRule="auto"/>
        <w:ind w:hanging="140"/>
      </w:pPr>
      <w:r>
        <w:rPr>
          <w:i/>
        </w:rPr>
        <w:t xml:space="preserve">Аттестация: цели, виды, форма, содержание </w:t>
      </w:r>
    </w:p>
    <w:p w:rsidR="00941D4E" w:rsidRDefault="00813C89">
      <w:pPr>
        <w:numPr>
          <w:ilvl w:val="0"/>
          <w:numId w:val="1"/>
        </w:numPr>
        <w:spacing w:after="115" w:line="259" w:lineRule="auto"/>
        <w:ind w:hanging="140"/>
      </w:pPr>
      <w:r>
        <w:rPr>
          <w:i/>
        </w:rPr>
        <w:t xml:space="preserve">Критерии оценки </w:t>
      </w:r>
    </w:p>
    <w:p w:rsidR="00941D4E" w:rsidRDefault="00813C89">
      <w:pPr>
        <w:spacing w:after="166" w:line="259" w:lineRule="auto"/>
        <w:ind w:left="427" w:firstLine="0"/>
        <w:jc w:val="left"/>
      </w:pPr>
      <w:r>
        <w:rPr>
          <w:i/>
        </w:rPr>
        <w:t xml:space="preserve"> </w:t>
      </w:r>
    </w:p>
    <w:p w:rsidR="00941D4E" w:rsidRDefault="00813C89">
      <w:pPr>
        <w:numPr>
          <w:ilvl w:val="1"/>
          <w:numId w:val="1"/>
        </w:numPr>
        <w:spacing w:after="103" w:line="271" w:lineRule="auto"/>
        <w:ind w:left="1537" w:right="22" w:hanging="401"/>
        <w:jc w:val="left"/>
      </w:pPr>
      <w:r>
        <w:rPr>
          <w:b/>
        </w:rPr>
        <w:t xml:space="preserve">Методическое обеспечение учебного процесса </w:t>
      </w:r>
    </w:p>
    <w:p w:rsidR="00941D4E" w:rsidRDefault="00813C89">
      <w:pPr>
        <w:spacing w:after="159" w:line="259" w:lineRule="auto"/>
        <w:ind w:left="427" w:firstLine="0"/>
        <w:jc w:val="left"/>
      </w:pPr>
      <w:r>
        <w:rPr>
          <w:b/>
        </w:rPr>
        <w:t xml:space="preserve"> </w:t>
      </w:r>
    </w:p>
    <w:p w:rsidR="00941D4E" w:rsidRDefault="00813C89">
      <w:pPr>
        <w:numPr>
          <w:ilvl w:val="1"/>
          <w:numId w:val="1"/>
        </w:numPr>
        <w:spacing w:after="99" w:line="271" w:lineRule="auto"/>
        <w:ind w:left="1537" w:right="22" w:hanging="401"/>
        <w:jc w:val="left"/>
      </w:pPr>
      <w:r>
        <w:rPr>
          <w:b/>
        </w:rPr>
        <w:t xml:space="preserve">Список рекомендуемой методической литературы  </w:t>
      </w:r>
    </w:p>
    <w:p w:rsidR="00941D4E" w:rsidRDefault="00813C89">
      <w:pPr>
        <w:spacing w:after="0" w:line="259" w:lineRule="auto"/>
        <w:ind w:left="427" w:firstLine="0"/>
        <w:jc w:val="left"/>
        <w:rPr>
          <w:i/>
        </w:rPr>
      </w:pPr>
      <w:r>
        <w:rPr>
          <w:i/>
        </w:rPr>
        <w:t xml:space="preserve"> </w:t>
      </w:r>
    </w:p>
    <w:p w:rsidR="00D512F5" w:rsidRDefault="00D512F5">
      <w:pPr>
        <w:spacing w:after="0" w:line="259" w:lineRule="auto"/>
        <w:ind w:left="427" w:firstLine="0"/>
        <w:jc w:val="left"/>
        <w:rPr>
          <w:i/>
        </w:rPr>
      </w:pPr>
    </w:p>
    <w:p w:rsidR="00D512F5" w:rsidRDefault="00D512F5">
      <w:pPr>
        <w:spacing w:after="0" w:line="259" w:lineRule="auto"/>
        <w:ind w:left="427" w:firstLine="0"/>
        <w:jc w:val="left"/>
        <w:rPr>
          <w:i/>
        </w:rPr>
      </w:pPr>
    </w:p>
    <w:p w:rsidR="00D512F5" w:rsidRDefault="00D512F5">
      <w:pPr>
        <w:spacing w:after="0" w:line="259" w:lineRule="auto"/>
        <w:ind w:left="427" w:firstLine="0"/>
        <w:jc w:val="left"/>
        <w:rPr>
          <w:i/>
        </w:rPr>
      </w:pPr>
    </w:p>
    <w:p w:rsidR="00D512F5" w:rsidRDefault="00D512F5">
      <w:pPr>
        <w:spacing w:after="0" w:line="259" w:lineRule="auto"/>
        <w:ind w:left="427" w:firstLine="0"/>
        <w:jc w:val="left"/>
        <w:rPr>
          <w:i/>
        </w:rPr>
      </w:pPr>
    </w:p>
    <w:p w:rsidR="00D512F5" w:rsidRDefault="00D512F5">
      <w:pPr>
        <w:spacing w:after="0" w:line="259" w:lineRule="auto"/>
        <w:ind w:left="427" w:firstLine="0"/>
        <w:jc w:val="left"/>
      </w:pPr>
    </w:p>
    <w:p w:rsidR="00B91810" w:rsidRDefault="00B91810">
      <w:pPr>
        <w:spacing w:after="160" w:line="259" w:lineRule="auto"/>
        <w:ind w:left="0" w:firstLine="0"/>
        <w:jc w:val="left"/>
        <w:rPr>
          <w:b/>
          <w:u w:color="000000"/>
        </w:rPr>
      </w:pPr>
      <w:r>
        <w:rPr>
          <w:b/>
        </w:rPr>
        <w:br w:type="page"/>
      </w:r>
    </w:p>
    <w:p w:rsidR="00941D4E" w:rsidRDefault="00813C89">
      <w:pPr>
        <w:pStyle w:val="3"/>
        <w:spacing w:after="163"/>
        <w:ind w:left="433" w:right="3"/>
        <w:jc w:val="center"/>
      </w:pPr>
      <w:r>
        <w:rPr>
          <w:b/>
          <w:u w:val="none"/>
        </w:rPr>
        <w:t xml:space="preserve">I. Пояснительная записка </w:t>
      </w:r>
    </w:p>
    <w:p w:rsidR="00B91810" w:rsidRDefault="00813C89" w:rsidP="00B91810">
      <w:pPr>
        <w:ind w:left="433" w:right="10" w:firstLine="205"/>
        <w:rPr>
          <w:b/>
          <w:i/>
        </w:rPr>
      </w:pPr>
      <w:r>
        <w:rPr>
          <w:b/>
        </w:rPr>
        <w:t xml:space="preserve">1. </w:t>
      </w:r>
      <w:r>
        <w:rPr>
          <w:b/>
          <w:i/>
        </w:rPr>
        <w:t xml:space="preserve">Характеристика учебного предмета, его место и роль в образовательном процессе </w:t>
      </w:r>
    </w:p>
    <w:p w:rsidR="00C50210" w:rsidRDefault="00813C89" w:rsidP="00C50210">
      <w:pPr>
        <w:ind w:left="433" w:right="10" w:firstLine="205"/>
      </w:pPr>
      <w:r>
        <w:t>Творчество и творческая деятельность определяют сегодня ценность   человека. Центром музыкального воспитания и образования детей остаются ДМШ и ДШИ. Дать общее музыкальное образование, сформировать эстетические вкусы, воспитать подготовленного слушателя, активного  участника самодеятельности, обучить игре на музыкальных инструментах, развить творческие задатки – эти задачи определяют направления работы детских музыкальных школ.</w:t>
      </w:r>
      <w:r w:rsidR="00C50210">
        <w:t xml:space="preserve"> </w:t>
      </w:r>
    </w:p>
    <w:p w:rsidR="00C50210" w:rsidRDefault="00813C89" w:rsidP="00C50210">
      <w:pPr>
        <w:ind w:left="433" w:right="10" w:firstLine="205"/>
      </w:pPr>
      <w:r>
        <w:t>Дисциплина «Общий курс фортепиано» знакомит обучающи</w:t>
      </w:r>
      <w:r w:rsidR="006C6AC8">
        <w:t xml:space="preserve">хся с особенностями исполнения </w:t>
      </w:r>
      <w:r w:rsidR="00C50210">
        <w:t xml:space="preserve">музыкальных произведений </w:t>
      </w:r>
      <w:r>
        <w:t xml:space="preserve">на </w:t>
      </w:r>
      <w:r>
        <w:tab/>
        <w:t>в</w:t>
      </w:r>
      <w:r w:rsidR="00C50210">
        <w:t xml:space="preserve">тором (дополнительном) инструменте (фортепиано). Она </w:t>
      </w:r>
      <w:r>
        <w:t>непосредств</w:t>
      </w:r>
      <w:r w:rsidR="00C50210">
        <w:t xml:space="preserve">енно связана с </w:t>
      </w:r>
      <w:r w:rsidR="006C6AC8">
        <w:t xml:space="preserve">дисциплинами </w:t>
      </w:r>
      <w:r w:rsidR="00C50210">
        <w:t xml:space="preserve">«Музыкальный </w:t>
      </w:r>
      <w:r>
        <w:t>инструмент», «Сольфеджио», «Музыкальная литература».</w:t>
      </w:r>
      <w:r w:rsidR="00C50210">
        <w:t xml:space="preserve"> </w:t>
      </w:r>
    </w:p>
    <w:p w:rsidR="00C50210" w:rsidRDefault="00813C89" w:rsidP="00C50210">
      <w:pPr>
        <w:ind w:left="433" w:right="10" w:firstLine="205"/>
      </w:pPr>
      <w:r>
        <w:t>Предмет «Общий курс фортепиано» наряду с другими дисциплинами учебного плана является одним из звеньев музыкально-педагогического воспитания учащихся</w:t>
      </w:r>
      <w:r w:rsidR="00B91810">
        <w:t>-</w:t>
      </w:r>
      <w:r>
        <w:t xml:space="preserve">инструменталистов детских музыкальных школ. </w:t>
      </w:r>
    </w:p>
    <w:p w:rsidR="00C50210" w:rsidRDefault="00813C89" w:rsidP="00C50210">
      <w:pPr>
        <w:ind w:left="433" w:right="10" w:firstLine="205"/>
      </w:pPr>
      <w:r>
        <w:t xml:space="preserve">Отделение дополнительного инструмента по выбору –  это особое отделение. Оно объединяет обучающихся, которые занимаются на различных музыкальных инструментах. Музыкант любой специальности должен в достаточной мере владеть игрой на фортепиано. Фортепиано является базовым инструментом для изучения теоретических дисциплин, поэтому для успешного обучения в музыкальной школе, обучающимся на струнном, духовом и народном отделениях, необходим курс ознакомления с инструментом. </w:t>
      </w:r>
    </w:p>
    <w:p w:rsidR="00941D4E" w:rsidRDefault="00C50210" w:rsidP="00C50210">
      <w:pPr>
        <w:ind w:left="433" w:right="10" w:firstLine="205"/>
      </w:pPr>
      <w:r>
        <w:t>М</w:t>
      </w:r>
      <w:r w:rsidR="00813C89">
        <w:t>ассовое распростран</w:t>
      </w:r>
      <w:r>
        <w:t xml:space="preserve">ение у детей школьного возраста </w:t>
      </w:r>
      <w:r w:rsidR="00813C89">
        <w:t xml:space="preserve">нарушений психофизического  и двигательно-моторного характера,  неподготовленность детей к деятельности в сфере музыкального искусства, увеличение нагрузки в общеобразовательных   школах, неоднородность контингента учащихся ДМШ усложняет процесс освоения образовательных программ. Учитывая главные задачи музыкальной школы сегодня, а именно: общеразвивающее эстетическое воспитание детей и подготовка наиболее одаренных к будущей профессии – необходимо сочетание в программах традиционно академического образования с применением дифференцированного обучения и внедрения в практику разноуровневых программ. Поэтому, работа отделения организовывается и ведется в соответствии с модифицированной программой. </w:t>
      </w:r>
    </w:p>
    <w:p w:rsidR="00941D4E" w:rsidRDefault="00813C89">
      <w:pPr>
        <w:spacing w:after="31" w:line="259" w:lineRule="auto"/>
        <w:ind w:left="1508" w:firstLine="0"/>
        <w:jc w:val="left"/>
      </w:pPr>
      <w:r>
        <w:t xml:space="preserve"> </w:t>
      </w:r>
    </w:p>
    <w:p w:rsidR="00941D4E" w:rsidRDefault="00813C89">
      <w:pPr>
        <w:pStyle w:val="3"/>
        <w:spacing w:after="3" w:line="271" w:lineRule="auto"/>
        <w:ind w:left="434" w:right="4"/>
        <w:jc w:val="center"/>
      </w:pPr>
      <w:r>
        <w:rPr>
          <w:b/>
          <w:i/>
          <w:u w:val="none"/>
        </w:rPr>
        <w:t xml:space="preserve">Срок реализации учебного предмета </w:t>
      </w:r>
    </w:p>
    <w:p w:rsidR="00941D4E" w:rsidRDefault="00813C89">
      <w:pPr>
        <w:ind w:left="422" w:right="10"/>
      </w:pPr>
      <w:r>
        <w:rPr>
          <w:i/>
        </w:rPr>
        <w:t xml:space="preserve">           </w:t>
      </w:r>
      <w:r>
        <w:t>При реализации программы учебного предмета «Общий курс фортепиано» со сроком обучения 6 лет, продолжительность учебных занятий со второго по седьмой годы обучения составляет 34 недели в год.</w:t>
      </w:r>
      <w:r>
        <w:rPr>
          <w:b/>
          <w:i/>
        </w:rPr>
        <w:t xml:space="preserve">  </w:t>
      </w:r>
    </w:p>
    <w:p w:rsidR="00941D4E" w:rsidRDefault="00813C89">
      <w:pPr>
        <w:spacing w:after="11" w:line="268" w:lineRule="auto"/>
        <w:ind w:left="412" w:right="-8" w:firstLine="852"/>
        <w:jc w:val="left"/>
      </w:pPr>
      <w:r>
        <w:t>В связи с возникающими трудностями в изучении теоретических дисциплин и ввиду того, что предмет «Общий курс фортепиано» яв</w:t>
      </w:r>
      <w:r w:rsidR="009F49B7">
        <w:t xml:space="preserve">ляется дополнительным предметом, </w:t>
      </w:r>
      <w:r>
        <w:t>целесообразно вводить его со второго года обучения.</w:t>
      </w:r>
      <w:r>
        <w:rPr>
          <w:b/>
          <w:i/>
        </w:rPr>
        <w:t xml:space="preserve"> </w:t>
      </w:r>
    </w:p>
    <w:p w:rsidR="00941D4E" w:rsidRDefault="00813C89">
      <w:pPr>
        <w:spacing w:after="0" w:line="259" w:lineRule="auto"/>
        <w:ind w:left="1508" w:firstLine="0"/>
        <w:jc w:val="left"/>
      </w:pPr>
      <w:r>
        <w:t xml:space="preserve"> </w:t>
      </w:r>
    </w:p>
    <w:p w:rsidR="00941D4E" w:rsidRDefault="00813C89">
      <w:pPr>
        <w:spacing w:after="0" w:line="259" w:lineRule="auto"/>
        <w:ind w:left="1508" w:firstLine="0"/>
        <w:jc w:val="left"/>
      </w:pPr>
      <w:r>
        <w:t xml:space="preserve"> </w:t>
      </w:r>
    </w:p>
    <w:p w:rsidR="00941D4E" w:rsidRDefault="00813C89">
      <w:pPr>
        <w:spacing w:after="0" w:line="259" w:lineRule="auto"/>
        <w:ind w:left="1508" w:firstLine="0"/>
        <w:jc w:val="left"/>
      </w:pPr>
      <w:r>
        <w:t xml:space="preserve"> </w:t>
      </w:r>
    </w:p>
    <w:p w:rsidR="00941D4E" w:rsidRDefault="00813C89">
      <w:pPr>
        <w:spacing w:after="0" w:line="259" w:lineRule="auto"/>
        <w:ind w:left="1508" w:firstLine="0"/>
        <w:jc w:val="left"/>
      </w:pPr>
      <w:r>
        <w:t xml:space="preserve"> </w:t>
      </w:r>
    </w:p>
    <w:p w:rsidR="00941D4E" w:rsidRDefault="00813C89">
      <w:pPr>
        <w:pStyle w:val="3"/>
        <w:spacing w:after="3" w:line="271" w:lineRule="auto"/>
        <w:ind w:left="434" w:right="6"/>
        <w:jc w:val="center"/>
      </w:pPr>
      <w:r>
        <w:rPr>
          <w:b/>
          <w:i/>
          <w:u w:val="none"/>
        </w:rPr>
        <w:t xml:space="preserve">Сведения о затратах учебного времени </w:t>
      </w:r>
    </w:p>
    <w:tbl>
      <w:tblPr>
        <w:tblStyle w:val="TableGrid"/>
        <w:tblW w:w="10566" w:type="dxa"/>
        <w:tblInd w:w="497" w:type="dxa"/>
        <w:tblCellMar>
          <w:top w:w="7" w:type="dxa"/>
          <w:left w:w="108" w:type="dxa"/>
          <w:right w:w="22" w:type="dxa"/>
        </w:tblCellMar>
        <w:tblLook w:val="04A0" w:firstRow="1" w:lastRow="0" w:firstColumn="1" w:lastColumn="0" w:noHBand="0" w:noVBand="1"/>
      </w:tblPr>
      <w:tblGrid>
        <w:gridCol w:w="1493"/>
        <w:gridCol w:w="1263"/>
        <w:gridCol w:w="1263"/>
        <w:gridCol w:w="1263"/>
        <w:gridCol w:w="1263"/>
        <w:gridCol w:w="1263"/>
        <w:gridCol w:w="1263"/>
        <w:gridCol w:w="790"/>
        <w:gridCol w:w="705"/>
      </w:tblGrid>
      <w:tr w:rsidR="009F49B7" w:rsidTr="009F49B7">
        <w:trPr>
          <w:trHeight w:val="932"/>
        </w:trPr>
        <w:tc>
          <w:tcPr>
            <w:tcW w:w="1493" w:type="dxa"/>
            <w:tcBorders>
              <w:top w:val="single" w:sz="4" w:space="0" w:color="000000"/>
              <w:left w:val="single" w:sz="4" w:space="0" w:color="000000"/>
              <w:bottom w:val="single" w:sz="4" w:space="0" w:color="000000"/>
              <w:right w:val="single" w:sz="4" w:space="0" w:color="000000"/>
            </w:tcBorders>
          </w:tcPr>
          <w:p w:rsidR="009F49B7" w:rsidRDefault="009F49B7">
            <w:pPr>
              <w:spacing w:after="3" w:line="275" w:lineRule="auto"/>
              <w:ind w:left="0" w:firstLine="0"/>
              <w:jc w:val="center"/>
            </w:pPr>
            <w:r>
              <w:rPr>
                <w:sz w:val="20"/>
              </w:rPr>
              <w:t xml:space="preserve">Вид учебной работы, </w:t>
            </w:r>
          </w:p>
          <w:p w:rsidR="009F49B7" w:rsidRDefault="009F49B7">
            <w:pPr>
              <w:spacing w:after="0" w:line="259" w:lineRule="auto"/>
              <w:ind w:left="0" w:firstLine="0"/>
              <w:jc w:val="center"/>
            </w:pPr>
            <w:r>
              <w:rPr>
                <w:sz w:val="20"/>
              </w:rPr>
              <w:t xml:space="preserve">нагрузки, аттестации </w:t>
            </w:r>
          </w:p>
        </w:tc>
        <w:tc>
          <w:tcPr>
            <w:tcW w:w="1263" w:type="dxa"/>
            <w:tcBorders>
              <w:top w:val="single" w:sz="4" w:space="0" w:color="000000"/>
              <w:left w:val="single" w:sz="4" w:space="0" w:color="000000"/>
              <w:bottom w:val="single" w:sz="4" w:space="0" w:color="000000"/>
              <w:right w:val="nil"/>
            </w:tcBorders>
          </w:tcPr>
          <w:p w:rsidR="009F49B7" w:rsidRDefault="009F49B7">
            <w:pPr>
              <w:spacing w:after="160" w:line="259" w:lineRule="auto"/>
              <w:ind w:left="0" w:firstLine="0"/>
              <w:jc w:val="left"/>
            </w:pPr>
          </w:p>
        </w:tc>
        <w:tc>
          <w:tcPr>
            <w:tcW w:w="5052" w:type="dxa"/>
            <w:gridSpan w:val="4"/>
            <w:tcBorders>
              <w:top w:val="single" w:sz="4" w:space="0" w:color="000000"/>
              <w:left w:val="nil"/>
              <w:bottom w:val="single" w:sz="4" w:space="0" w:color="000000"/>
              <w:right w:val="nil"/>
            </w:tcBorders>
            <w:vAlign w:val="center"/>
          </w:tcPr>
          <w:p w:rsidR="009F49B7" w:rsidRDefault="009F49B7">
            <w:pPr>
              <w:spacing w:after="0" w:line="259" w:lineRule="auto"/>
              <w:ind w:left="0" w:right="77" w:firstLine="0"/>
              <w:jc w:val="center"/>
            </w:pPr>
            <w:r>
              <w:rPr>
                <w:b/>
                <w:sz w:val="20"/>
              </w:rPr>
              <w:t>Затраты учебного времени</w:t>
            </w:r>
            <w:r>
              <w:rPr>
                <w:sz w:val="20"/>
              </w:rPr>
              <w:t xml:space="preserve"> </w:t>
            </w:r>
          </w:p>
        </w:tc>
        <w:tc>
          <w:tcPr>
            <w:tcW w:w="1263" w:type="dxa"/>
            <w:tcBorders>
              <w:top w:val="single" w:sz="4" w:space="0" w:color="000000"/>
              <w:left w:val="nil"/>
              <w:bottom w:val="single" w:sz="4" w:space="0" w:color="000000"/>
              <w:right w:val="single" w:sz="4" w:space="0" w:color="000000"/>
            </w:tcBorders>
          </w:tcPr>
          <w:p w:rsidR="009F49B7" w:rsidRDefault="009F49B7">
            <w:pPr>
              <w:spacing w:after="160" w:line="259" w:lineRule="auto"/>
              <w:ind w:left="0" w:firstLine="0"/>
              <w:jc w:val="left"/>
            </w:pPr>
          </w:p>
        </w:tc>
        <w:tc>
          <w:tcPr>
            <w:tcW w:w="790"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2" w:firstLine="0"/>
              <w:jc w:val="center"/>
              <w:rPr>
                <w:sz w:val="20"/>
              </w:rPr>
            </w:pPr>
            <w:r>
              <w:rPr>
                <w:sz w:val="20"/>
              </w:rPr>
              <w:t>Кол-во недель</w:t>
            </w:r>
          </w:p>
          <w:p w:rsidR="009F49B7" w:rsidRDefault="009F49B7">
            <w:pPr>
              <w:spacing w:after="0" w:line="259" w:lineRule="auto"/>
              <w:ind w:left="0" w:right="82" w:firstLine="0"/>
              <w:jc w:val="center"/>
              <w:rPr>
                <w:sz w:val="20"/>
              </w:rPr>
            </w:pPr>
            <w:r>
              <w:rPr>
                <w:sz w:val="20"/>
              </w:rPr>
              <w:t>в год</w:t>
            </w:r>
          </w:p>
        </w:tc>
        <w:tc>
          <w:tcPr>
            <w:tcW w:w="705" w:type="dxa"/>
            <w:tcBorders>
              <w:top w:val="single" w:sz="4" w:space="0" w:color="000000"/>
              <w:left w:val="single" w:sz="4" w:space="0" w:color="000000"/>
              <w:bottom w:val="single" w:sz="4" w:space="0" w:color="000000"/>
              <w:right w:val="single" w:sz="4" w:space="0" w:color="000000"/>
            </w:tcBorders>
            <w:vAlign w:val="center"/>
          </w:tcPr>
          <w:p w:rsidR="009F49B7" w:rsidRDefault="009F49B7" w:rsidP="009F49B7">
            <w:pPr>
              <w:spacing w:after="0" w:line="259" w:lineRule="auto"/>
              <w:ind w:left="0" w:right="82" w:firstLine="0"/>
              <w:jc w:val="center"/>
            </w:pPr>
            <w:r>
              <w:rPr>
                <w:sz w:val="20"/>
              </w:rPr>
              <w:t xml:space="preserve">Всего </w:t>
            </w:r>
          </w:p>
        </w:tc>
      </w:tr>
      <w:tr w:rsidR="009F49B7" w:rsidTr="009F49B7">
        <w:trPr>
          <w:trHeight w:val="240"/>
        </w:trPr>
        <w:tc>
          <w:tcPr>
            <w:tcW w:w="1493"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firstLine="0"/>
              <w:jc w:val="left"/>
            </w:pPr>
            <w:r>
              <w:rPr>
                <w:sz w:val="20"/>
              </w:rPr>
              <w:t xml:space="preserve">Годы обучения </w:t>
            </w:r>
          </w:p>
        </w:tc>
        <w:tc>
          <w:tcPr>
            <w:tcW w:w="1263" w:type="dxa"/>
            <w:tcBorders>
              <w:top w:val="single" w:sz="4" w:space="0" w:color="000000"/>
              <w:left w:val="single" w:sz="4" w:space="0" w:color="000000"/>
              <w:bottom w:val="single" w:sz="4" w:space="0" w:color="000000"/>
              <w:right w:val="single" w:sz="4" w:space="0" w:color="000000"/>
            </w:tcBorders>
          </w:tcPr>
          <w:p w:rsidR="007E49D4" w:rsidRDefault="009F49B7">
            <w:pPr>
              <w:spacing w:after="0" w:line="259" w:lineRule="auto"/>
              <w:ind w:left="0" w:right="86" w:firstLine="0"/>
              <w:jc w:val="center"/>
              <w:rPr>
                <w:sz w:val="20"/>
              </w:rPr>
            </w:pPr>
            <w:r>
              <w:rPr>
                <w:sz w:val="20"/>
              </w:rPr>
              <w:t xml:space="preserve">1-й год </w:t>
            </w:r>
          </w:p>
          <w:p w:rsidR="009F49B7" w:rsidRDefault="007E49D4">
            <w:pPr>
              <w:spacing w:after="0" w:line="259" w:lineRule="auto"/>
              <w:ind w:left="0" w:right="86" w:firstLine="0"/>
              <w:jc w:val="center"/>
            </w:pPr>
            <w:r>
              <w:rPr>
                <w:sz w:val="20"/>
              </w:rPr>
              <w:t>(2 класс)</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8" w:firstLine="0"/>
              <w:jc w:val="center"/>
              <w:rPr>
                <w:sz w:val="20"/>
              </w:rPr>
            </w:pPr>
            <w:r>
              <w:rPr>
                <w:sz w:val="20"/>
              </w:rPr>
              <w:t xml:space="preserve">2-й год </w:t>
            </w:r>
          </w:p>
          <w:p w:rsidR="007E49D4" w:rsidRDefault="007E49D4">
            <w:pPr>
              <w:spacing w:after="0" w:line="259" w:lineRule="auto"/>
              <w:ind w:left="0" w:right="88" w:firstLine="0"/>
              <w:jc w:val="center"/>
            </w:pPr>
            <w:r>
              <w:rPr>
                <w:sz w:val="20"/>
              </w:rPr>
              <w:t>(3 класс)</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4" w:firstLine="0"/>
              <w:jc w:val="center"/>
              <w:rPr>
                <w:sz w:val="20"/>
              </w:rPr>
            </w:pPr>
            <w:r>
              <w:rPr>
                <w:sz w:val="20"/>
              </w:rPr>
              <w:t xml:space="preserve">3-й год </w:t>
            </w:r>
          </w:p>
          <w:p w:rsidR="007E49D4" w:rsidRDefault="007E49D4">
            <w:pPr>
              <w:spacing w:after="0" w:line="259" w:lineRule="auto"/>
              <w:ind w:left="0" w:right="84" w:firstLine="0"/>
              <w:jc w:val="center"/>
            </w:pPr>
            <w:r>
              <w:rPr>
                <w:sz w:val="20"/>
              </w:rPr>
              <w:t>(4 класс)</w:t>
            </w:r>
          </w:p>
        </w:tc>
        <w:tc>
          <w:tcPr>
            <w:tcW w:w="1263" w:type="dxa"/>
            <w:tcBorders>
              <w:top w:val="single" w:sz="4" w:space="0" w:color="000000"/>
              <w:left w:val="single" w:sz="4" w:space="0" w:color="000000"/>
              <w:bottom w:val="single" w:sz="4" w:space="0" w:color="000000"/>
              <w:right w:val="single" w:sz="4" w:space="0" w:color="000000"/>
            </w:tcBorders>
          </w:tcPr>
          <w:p w:rsidR="007E49D4" w:rsidRDefault="009F49B7">
            <w:pPr>
              <w:spacing w:after="0" w:line="259" w:lineRule="auto"/>
              <w:ind w:left="0" w:right="88" w:firstLine="0"/>
              <w:jc w:val="center"/>
              <w:rPr>
                <w:sz w:val="20"/>
              </w:rPr>
            </w:pPr>
            <w:r>
              <w:rPr>
                <w:sz w:val="20"/>
              </w:rPr>
              <w:t>4-й год</w:t>
            </w:r>
          </w:p>
          <w:p w:rsidR="009F49B7" w:rsidRDefault="007E49D4">
            <w:pPr>
              <w:spacing w:after="0" w:line="259" w:lineRule="auto"/>
              <w:ind w:left="0" w:right="88" w:firstLine="0"/>
              <w:jc w:val="center"/>
            </w:pPr>
            <w:r>
              <w:rPr>
                <w:sz w:val="20"/>
              </w:rPr>
              <w:t>(5 класс)</w:t>
            </w:r>
            <w:r w:rsidR="009F49B7">
              <w:rPr>
                <w:sz w:val="20"/>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7E49D4" w:rsidRDefault="009F49B7">
            <w:pPr>
              <w:spacing w:after="0" w:line="259" w:lineRule="auto"/>
              <w:ind w:left="0" w:right="86" w:firstLine="0"/>
              <w:jc w:val="center"/>
              <w:rPr>
                <w:sz w:val="20"/>
              </w:rPr>
            </w:pPr>
            <w:r>
              <w:rPr>
                <w:sz w:val="20"/>
              </w:rPr>
              <w:t>5-й год</w:t>
            </w:r>
          </w:p>
          <w:p w:rsidR="009F49B7" w:rsidRDefault="007E49D4">
            <w:pPr>
              <w:spacing w:after="0" w:line="259" w:lineRule="auto"/>
              <w:ind w:left="0" w:right="86" w:firstLine="0"/>
              <w:jc w:val="center"/>
            </w:pPr>
            <w:r>
              <w:rPr>
                <w:sz w:val="20"/>
              </w:rPr>
              <w:t>(6 класс)</w:t>
            </w:r>
            <w:r w:rsidR="009F49B7">
              <w:rPr>
                <w:sz w:val="20"/>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3" w:firstLine="0"/>
              <w:jc w:val="center"/>
              <w:rPr>
                <w:sz w:val="20"/>
              </w:rPr>
            </w:pPr>
            <w:r>
              <w:rPr>
                <w:sz w:val="20"/>
              </w:rPr>
              <w:t xml:space="preserve">6-й год </w:t>
            </w:r>
          </w:p>
          <w:p w:rsidR="007E49D4" w:rsidRDefault="007E49D4">
            <w:pPr>
              <w:spacing w:after="0" w:line="259" w:lineRule="auto"/>
              <w:ind w:left="0" w:right="83" w:firstLine="0"/>
              <w:jc w:val="center"/>
            </w:pPr>
            <w:r>
              <w:rPr>
                <w:sz w:val="20"/>
              </w:rPr>
              <w:t>(7 класс)</w:t>
            </w:r>
          </w:p>
        </w:tc>
        <w:tc>
          <w:tcPr>
            <w:tcW w:w="790"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34" w:firstLine="0"/>
              <w:jc w:val="center"/>
              <w:rPr>
                <w:sz w:val="20"/>
              </w:rPr>
            </w:pPr>
            <w:r>
              <w:rPr>
                <w:sz w:val="20"/>
              </w:rPr>
              <w:t>34</w:t>
            </w:r>
          </w:p>
        </w:tc>
        <w:tc>
          <w:tcPr>
            <w:tcW w:w="705"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34" w:firstLine="0"/>
              <w:jc w:val="center"/>
            </w:pPr>
            <w:r>
              <w:rPr>
                <w:sz w:val="20"/>
              </w:rPr>
              <w:t xml:space="preserve"> </w:t>
            </w:r>
          </w:p>
        </w:tc>
      </w:tr>
      <w:tr w:rsidR="009F49B7" w:rsidTr="009F49B7">
        <w:trPr>
          <w:trHeight w:val="470"/>
        </w:trPr>
        <w:tc>
          <w:tcPr>
            <w:tcW w:w="1493" w:type="dxa"/>
            <w:tcBorders>
              <w:top w:val="single" w:sz="4" w:space="0" w:color="000000"/>
              <w:left w:val="single" w:sz="4" w:space="0" w:color="000000"/>
              <w:bottom w:val="single" w:sz="4" w:space="0" w:color="000000"/>
              <w:right w:val="single" w:sz="4" w:space="0" w:color="000000"/>
            </w:tcBorders>
          </w:tcPr>
          <w:p w:rsidR="009F49B7" w:rsidRDefault="009F49B7">
            <w:pPr>
              <w:spacing w:after="15" w:line="259" w:lineRule="auto"/>
              <w:ind w:left="0" w:firstLine="0"/>
              <w:jc w:val="left"/>
            </w:pPr>
            <w:r>
              <w:rPr>
                <w:sz w:val="20"/>
              </w:rPr>
              <w:t xml:space="preserve">Аудиторные </w:t>
            </w:r>
          </w:p>
          <w:p w:rsidR="009F49B7" w:rsidRDefault="009F49B7">
            <w:pPr>
              <w:spacing w:after="0" w:line="259" w:lineRule="auto"/>
              <w:ind w:left="0" w:firstLine="0"/>
              <w:jc w:val="left"/>
            </w:pPr>
            <w:r>
              <w:rPr>
                <w:sz w:val="20"/>
              </w:rPr>
              <w:t xml:space="preserve">занятия  </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0" w:right="82" w:firstLine="0"/>
              <w:jc w:val="center"/>
            </w:pPr>
            <w:r>
              <w:t>17</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58" w:firstLine="0"/>
              <w:jc w:val="center"/>
            </w:pPr>
            <w:r>
              <w:t>17</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0" w:right="85" w:firstLine="0"/>
              <w:jc w:val="center"/>
            </w:pPr>
            <w:r>
              <w:t>17</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0" w:right="85" w:firstLine="0"/>
              <w:jc w:val="center"/>
            </w:pPr>
            <w:r>
              <w:t>17</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58" w:firstLine="0"/>
              <w:jc w:val="center"/>
            </w:pPr>
            <w:r>
              <w:t>17</w:t>
            </w:r>
          </w:p>
        </w:tc>
        <w:tc>
          <w:tcPr>
            <w:tcW w:w="1263" w:type="dxa"/>
            <w:tcBorders>
              <w:top w:val="single" w:sz="4" w:space="0" w:color="000000"/>
              <w:left w:val="single" w:sz="4" w:space="0" w:color="000000"/>
              <w:bottom w:val="single" w:sz="4" w:space="0" w:color="000000"/>
              <w:right w:val="single" w:sz="4" w:space="0" w:color="000000"/>
            </w:tcBorders>
          </w:tcPr>
          <w:p w:rsidR="009F49B7" w:rsidRDefault="009F49B7" w:rsidP="009F49B7">
            <w:pPr>
              <w:spacing w:after="0" w:line="259" w:lineRule="auto"/>
              <w:ind w:left="58" w:firstLine="0"/>
              <w:jc w:val="center"/>
            </w:pPr>
            <w:r>
              <w:t>17</w:t>
            </w:r>
          </w:p>
        </w:tc>
        <w:tc>
          <w:tcPr>
            <w:tcW w:w="790"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5" w:firstLine="0"/>
              <w:jc w:val="center"/>
              <w:rPr>
                <w:sz w:val="20"/>
              </w:rPr>
            </w:pPr>
          </w:p>
        </w:tc>
        <w:tc>
          <w:tcPr>
            <w:tcW w:w="705" w:type="dxa"/>
            <w:tcBorders>
              <w:top w:val="single" w:sz="4" w:space="0" w:color="000000"/>
              <w:left w:val="single" w:sz="4" w:space="0" w:color="000000"/>
              <w:bottom w:val="single" w:sz="4" w:space="0" w:color="000000"/>
              <w:right w:val="single" w:sz="4" w:space="0" w:color="000000"/>
            </w:tcBorders>
          </w:tcPr>
          <w:p w:rsidR="009F49B7" w:rsidRPr="009F49B7" w:rsidRDefault="009F49B7">
            <w:pPr>
              <w:spacing w:after="0" w:line="259" w:lineRule="auto"/>
              <w:ind w:left="0" w:right="85" w:firstLine="0"/>
              <w:jc w:val="center"/>
              <w:rPr>
                <w:b/>
              </w:rPr>
            </w:pPr>
            <w:r w:rsidRPr="009F49B7">
              <w:rPr>
                <w:b/>
              </w:rPr>
              <w:t>102</w:t>
            </w:r>
          </w:p>
        </w:tc>
      </w:tr>
      <w:tr w:rsidR="009F49B7" w:rsidTr="009F49B7">
        <w:trPr>
          <w:trHeight w:val="470"/>
        </w:trPr>
        <w:tc>
          <w:tcPr>
            <w:tcW w:w="1493" w:type="dxa"/>
            <w:tcBorders>
              <w:top w:val="single" w:sz="4" w:space="0" w:color="000000"/>
              <w:left w:val="single" w:sz="4" w:space="0" w:color="000000"/>
              <w:bottom w:val="single" w:sz="4" w:space="0" w:color="000000"/>
              <w:right w:val="single" w:sz="4" w:space="0" w:color="000000"/>
            </w:tcBorders>
          </w:tcPr>
          <w:p w:rsidR="009F49B7" w:rsidRDefault="009F49B7">
            <w:pPr>
              <w:spacing w:after="15" w:line="259" w:lineRule="auto"/>
              <w:ind w:left="0" w:firstLine="0"/>
              <w:jc w:val="left"/>
              <w:rPr>
                <w:sz w:val="20"/>
              </w:rPr>
            </w:pPr>
            <w:r>
              <w:rPr>
                <w:sz w:val="20"/>
              </w:rPr>
              <w:t>Вид промежуточной аттестации</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pPr>
              <w:spacing w:after="0" w:line="259" w:lineRule="auto"/>
              <w:ind w:left="0" w:right="82" w:firstLine="0"/>
              <w:jc w:val="center"/>
              <w:rPr>
                <w:sz w:val="18"/>
              </w:rPr>
            </w:pPr>
            <w:r w:rsidRPr="009F49B7">
              <w:rPr>
                <w:sz w:val="18"/>
              </w:rPr>
              <w:t>Контрольный урок</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rsidP="009F49B7">
            <w:pPr>
              <w:spacing w:after="0" w:line="259" w:lineRule="auto"/>
              <w:ind w:left="0" w:right="82" w:firstLine="0"/>
              <w:jc w:val="center"/>
              <w:rPr>
                <w:sz w:val="18"/>
              </w:rPr>
            </w:pPr>
            <w:r w:rsidRPr="009F49B7">
              <w:rPr>
                <w:sz w:val="18"/>
              </w:rPr>
              <w:t>Контрольный урок</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rsidP="009F49B7">
            <w:pPr>
              <w:spacing w:after="0" w:line="259" w:lineRule="auto"/>
              <w:ind w:left="0" w:right="82" w:firstLine="0"/>
              <w:jc w:val="center"/>
              <w:rPr>
                <w:sz w:val="18"/>
              </w:rPr>
            </w:pPr>
            <w:r w:rsidRPr="009F49B7">
              <w:rPr>
                <w:sz w:val="18"/>
              </w:rPr>
              <w:t>Контрольный урок</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rsidP="009F49B7">
            <w:pPr>
              <w:spacing w:after="0" w:line="259" w:lineRule="auto"/>
              <w:ind w:left="0" w:right="82" w:firstLine="0"/>
              <w:jc w:val="center"/>
              <w:rPr>
                <w:sz w:val="18"/>
              </w:rPr>
            </w:pPr>
            <w:r w:rsidRPr="009F49B7">
              <w:rPr>
                <w:sz w:val="18"/>
              </w:rPr>
              <w:t>Контрольный урок</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rsidP="009F49B7">
            <w:pPr>
              <w:spacing w:after="0" w:line="259" w:lineRule="auto"/>
              <w:ind w:left="0" w:right="82" w:firstLine="0"/>
              <w:jc w:val="center"/>
              <w:rPr>
                <w:sz w:val="18"/>
              </w:rPr>
            </w:pPr>
            <w:r w:rsidRPr="009F49B7">
              <w:rPr>
                <w:sz w:val="18"/>
              </w:rPr>
              <w:t>Контрольный урок</w:t>
            </w:r>
          </w:p>
        </w:tc>
        <w:tc>
          <w:tcPr>
            <w:tcW w:w="1263" w:type="dxa"/>
            <w:tcBorders>
              <w:top w:val="single" w:sz="4" w:space="0" w:color="000000"/>
              <w:left w:val="single" w:sz="4" w:space="0" w:color="000000"/>
              <w:bottom w:val="single" w:sz="4" w:space="0" w:color="000000"/>
              <w:right w:val="single" w:sz="4" w:space="0" w:color="000000"/>
            </w:tcBorders>
          </w:tcPr>
          <w:p w:rsidR="009F49B7" w:rsidRPr="009F49B7" w:rsidRDefault="009F49B7" w:rsidP="009F49B7">
            <w:pPr>
              <w:spacing w:after="0" w:line="259" w:lineRule="auto"/>
              <w:ind w:left="0" w:right="82" w:firstLine="0"/>
              <w:jc w:val="center"/>
              <w:rPr>
                <w:sz w:val="18"/>
              </w:rPr>
            </w:pPr>
            <w:r w:rsidRPr="009F49B7">
              <w:rPr>
                <w:sz w:val="18"/>
              </w:rPr>
              <w:t>Контрольный урок</w:t>
            </w:r>
          </w:p>
        </w:tc>
        <w:tc>
          <w:tcPr>
            <w:tcW w:w="790"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5" w:firstLine="0"/>
              <w:jc w:val="center"/>
              <w:rPr>
                <w:sz w:val="20"/>
              </w:rPr>
            </w:pPr>
          </w:p>
        </w:tc>
        <w:tc>
          <w:tcPr>
            <w:tcW w:w="705" w:type="dxa"/>
            <w:tcBorders>
              <w:top w:val="single" w:sz="4" w:space="0" w:color="000000"/>
              <w:left w:val="single" w:sz="4" w:space="0" w:color="000000"/>
              <w:bottom w:val="single" w:sz="4" w:space="0" w:color="000000"/>
              <w:right w:val="single" w:sz="4" w:space="0" w:color="000000"/>
            </w:tcBorders>
          </w:tcPr>
          <w:p w:rsidR="009F49B7" w:rsidRDefault="009F49B7">
            <w:pPr>
              <w:spacing w:after="0" w:line="259" w:lineRule="auto"/>
              <w:ind w:left="0" w:right="85" w:firstLine="0"/>
              <w:jc w:val="center"/>
            </w:pPr>
          </w:p>
        </w:tc>
      </w:tr>
    </w:tbl>
    <w:p w:rsidR="00941D4E" w:rsidRDefault="00813C89">
      <w:pPr>
        <w:spacing w:after="0" w:line="259" w:lineRule="auto"/>
        <w:ind w:left="1508" w:firstLine="0"/>
        <w:jc w:val="left"/>
      </w:pPr>
      <w:r>
        <w:t xml:space="preserve"> </w:t>
      </w:r>
    </w:p>
    <w:p w:rsidR="00941D4E" w:rsidRDefault="00813C89" w:rsidP="009F49B7">
      <w:pPr>
        <w:pStyle w:val="3"/>
        <w:spacing w:after="3" w:line="271" w:lineRule="auto"/>
        <w:ind w:left="434" w:right="50"/>
        <w:jc w:val="both"/>
      </w:pPr>
      <w:r>
        <w:rPr>
          <w:b/>
          <w:i/>
          <w:u w:val="none"/>
        </w:rPr>
        <w:t xml:space="preserve">Объем учебного времени, предусмотренный учебным планом образовательной организации на реализацию учебного предмета </w:t>
      </w:r>
    </w:p>
    <w:p w:rsidR="00D512F5" w:rsidRDefault="00813C89" w:rsidP="009F49B7">
      <w:pPr>
        <w:ind w:left="412" w:right="10" w:firstLine="708"/>
      </w:pPr>
      <w:r>
        <w:t xml:space="preserve">Общая трудоемкость учебного предмета «Общий курс фортепиано» при 6-летнем сроке обучения составляет </w:t>
      </w:r>
      <w:r w:rsidR="009F49B7">
        <w:t>102</w:t>
      </w:r>
      <w:r>
        <w:t xml:space="preserve"> час</w:t>
      </w:r>
      <w:r w:rsidR="009F49B7">
        <w:t>а</w:t>
      </w:r>
      <w:r>
        <w:t>.</w:t>
      </w:r>
    </w:p>
    <w:p w:rsidR="00941D4E" w:rsidRDefault="009F49B7" w:rsidP="009F49B7">
      <w:pPr>
        <w:spacing w:after="26" w:line="259" w:lineRule="auto"/>
        <w:ind w:left="483" w:firstLine="0"/>
      </w:pPr>
      <w:r>
        <w:t>Аудиторные занятия проходят 1 раз в неделю по 0,5 часа.</w:t>
      </w:r>
    </w:p>
    <w:p w:rsidR="00861EF7" w:rsidRDefault="00861EF7" w:rsidP="009F49B7">
      <w:pPr>
        <w:spacing w:after="26" w:line="259" w:lineRule="auto"/>
        <w:ind w:left="483" w:firstLine="0"/>
      </w:pPr>
    </w:p>
    <w:p w:rsidR="00D512F5" w:rsidRDefault="00813C89" w:rsidP="009F49B7">
      <w:pPr>
        <w:ind w:left="1280" w:right="1823" w:firstLine="2009"/>
        <w:rPr>
          <w:b/>
          <w:i/>
        </w:rPr>
      </w:pPr>
      <w:r>
        <w:rPr>
          <w:b/>
          <w:i/>
        </w:rPr>
        <w:t>Форма проведения учебных занятий</w:t>
      </w:r>
    </w:p>
    <w:p w:rsidR="00941D4E" w:rsidRDefault="00813C89" w:rsidP="00861EF7">
      <w:pPr>
        <w:ind w:right="1823" w:firstLine="414"/>
      </w:pPr>
      <w:r>
        <w:t>Основная ф</w:t>
      </w:r>
      <w:r w:rsidR="00D512F5">
        <w:t xml:space="preserve">орма обучения –  индивидуальный </w:t>
      </w:r>
      <w:r>
        <w:t xml:space="preserve">урок. </w:t>
      </w:r>
    </w:p>
    <w:p w:rsidR="00941D4E" w:rsidRDefault="00813C89">
      <w:pPr>
        <w:spacing w:after="31" w:line="259" w:lineRule="auto"/>
        <w:ind w:left="1280" w:firstLine="0"/>
        <w:jc w:val="left"/>
      </w:pPr>
      <w:r>
        <w:t xml:space="preserve"> </w:t>
      </w:r>
    </w:p>
    <w:p w:rsidR="00941D4E" w:rsidRDefault="00813C89" w:rsidP="00D512F5">
      <w:pPr>
        <w:pStyle w:val="3"/>
        <w:spacing w:after="3" w:line="271" w:lineRule="auto"/>
        <w:ind w:left="434" w:right="4"/>
        <w:jc w:val="both"/>
      </w:pPr>
      <w:r>
        <w:rPr>
          <w:b/>
          <w:i/>
          <w:u w:val="none"/>
        </w:rPr>
        <w:t>Цель и задачи учебного предмета</w:t>
      </w:r>
      <w:r>
        <w:rPr>
          <w:u w:val="none"/>
        </w:rPr>
        <w:t xml:space="preserve"> </w:t>
      </w:r>
    </w:p>
    <w:p w:rsidR="00941D4E" w:rsidRDefault="00813C89" w:rsidP="00D512F5">
      <w:pPr>
        <w:spacing w:after="11" w:line="268" w:lineRule="auto"/>
        <w:ind w:left="412" w:right="-8" w:firstLine="708"/>
      </w:pPr>
      <w:r>
        <w:rPr>
          <w:b/>
        </w:rPr>
        <w:t xml:space="preserve">Цель </w:t>
      </w:r>
      <w:r>
        <w:t xml:space="preserve"> – развить у обучающихся комплекс музыкально-исполнительских умений и навыков, </w:t>
      </w:r>
      <w:r>
        <w:tab/>
        <w:t xml:space="preserve">необходимых </w:t>
      </w:r>
      <w:r>
        <w:tab/>
        <w:t xml:space="preserve">для </w:t>
      </w:r>
      <w:r>
        <w:tab/>
        <w:t xml:space="preserve">профессионального </w:t>
      </w:r>
      <w:r>
        <w:tab/>
        <w:t xml:space="preserve">владения </w:t>
      </w:r>
      <w:r>
        <w:tab/>
        <w:t xml:space="preserve">вторым </w:t>
      </w:r>
      <w:r>
        <w:tab/>
        <w:t xml:space="preserve">музыкальным инструментом (фортепиано). </w:t>
      </w:r>
    </w:p>
    <w:p w:rsidR="00941D4E" w:rsidRDefault="00813C89" w:rsidP="00D512F5">
      <w:pPr>
        <w:spacing w:after="5" w:line="271" w:lineRule="auto"/>
        <w:ind w:left="1146" w:right="22"/>
      </w:pPr>
      <w:r>
        <w:rPr>
          <w:b/>
        </w:rPr>
        <w:t>Задачи</w:t>
      </w:r>
      <w:r>
        <w:t xml:space="preserve">: </w:t>
      </w:r>
    </w:p>
    <w:p w:rsidR="00941D4E" w:rsidRDefault="00813C89" w:rsidP="00D512F5">
      <w:pPr>
        <w:ind w:left="1518" w:right="10"/>
      </w:pPr>
      <w:r>
        <w:t xml:space="preserve">Обучающие: приобретение и усвоение навыков и приемов игры на фортепиано, </w:t>
      </w:r>
    </w:p>
    <w:p w:rsidR="00941D4E" w:rsidRDefault="00813C89" w:rsidP="00D512F5">
      <w:pPr>
        <w:ind w:left="422" w:right="10"/>
      </w:pPr>
      <w:r>
        <w:t xml:space="preserve">чтения с листа, игры в ансамбле в объеме, необходимом для музыкально-художественного развития. </w:t>
      </w:r>
    </w:p>
    <w:p w:rsidR="00941D4E" w:rsidRDefault="00813C89" w:rsidP="00D512F5">
      <w:pPr>
        <w:ind w:left="1518" w:right="10"/>
      </w:pPr>
      <w:r>
        <w:t xml:space="preserve">Воспитательные: расширение музыкального кругозора путем слушания и анализа </w:t>
      </w:r>
    </w:p>
    <w:p w:rsidR="00941D4E" w:rsidRDefault="00813C89" w:rsidP="00D512F5">
      <w:pPr>
        <w:ind w:left="422" w:right="10"/>
      </w:pPr>
      <w:r>
        <w:t xml:space="preserve">произведений. </w:t>
      </w:r>
    </w:p>
    <w:p w:rsidR="00941D4E" w:rsidRDefault="00813C89">
      <w:pPr>
        <w:ind w:left="1518" w:right="10"/>
      </w:pPr>
      <w:r>
        <w:t xml:space="preserve">Развивающие: практическая реализация творческих способностей и потребностей </w:t>
      </w:r>
    </w:p>
    <w:p w:rsidR="00941D4E" w:rsidRDefault="00813C89">
      <w:pPr>
        <w:ind w:left="422" w:right="10"/>
      </w:pPr>
      <w:r>
        <w:t xml:space="preserve">самовыражения обучающихся (предмет по выбору). </w:t>
      </w:r>
    </w:p>
    <w:p w:rsidR="00941D4E" w:rsidRDefault="00813C89">
      <w:pPr>
        <w:spacing w:after="31" w:line="259" w:lineRule="auto"/>
        <w:ind w:left="1508" w:firstLine="0"/>
        <w:jc w:val="left"/>
      </w:pPr>
      <w:r>
        <w:t xml:space="preserve"> </w:t>
      </w:r>
    </w:p>
    <w:p w:rsidR="00D512F5" w:rsidRDefault="00813C89">
      <w:pPr>
        <w:spacing w:after="33"/>
        <w:ind w:left="1138" w:right="2376" w:firstLine="2866"/>
      </w:pPr>
      <w:r>
        <w:rPr>
          <w:b/>
          <w:i/>
        </w:rPr>
        <w:t xml:space="preserve">Структура программы </w:t>
      </w:r>
    </w:p>
    <w:p w:rsidR="00941D4E" w:rsidRDefault="00D512F5" w:rsidP="00D512F5">
      <w:pPr>
        <w:spacing w:after="33"/>
        <w:ind w:left="1138" w:right="2376" w:firstLine="0"/>
      </w:pPr>
      <w:r>
        <w:t xml:space="preserve">Программа </w:t>
      </w:r>
      <w:r w:rsidR="00813C89">
        <w:t xml:space="preserve">содержит следующие разделы: </w:t>
      </w:r>
    </w:p>
    <w:p w:rsidR="00941D4E" w:rsidRDefault="00813C89">
      <w:pPr>
        <w:numPr>
          <w:ilvl w:val="0"/>
          <w:numId w:val="3"/>
        </w:numPr>
        <w:spacing w:after="33"/>
        <w:ind w:right="10" w:hanging="283"/>
      </w:pPr>
      <w:r>
        <w:t xml:space="preserve">сведения о затратах учебного времени, предусмотренного на освоение учебного предмета; </w:t>
      </w:r>
    </w:p>
    <w:p w:rsidR="00941D4E" w:rsidRDefault="00813C89">
      <w:pPr>
        <w:numPr>
          <w:ilvl w:val="0"/>
          <w:numId w:val="3"/>
        </w:numPr>
        <w:ind w:right="10" w:hanging="283"/>
      </w:pPr>
      <w:r>
        <w:t xml:space="preserve">распределение учебного материала по годам обучения; </w:t>
      </w:r>
    </w:p>
    <w:p w:rsidR="00941D4E" w:rsidRDefault="00813C89">
      <w:pPr>
        <w:numPr>
          <w:ilvl w:val="0"/>
          <w:numId w:val="3"/>
        </w:numPr>
        <w:ind w:right="10" w:hanging="283"/>
      </w:pPr>
      <w:r>
        <w:t xml:space="preserve">описание дидактических единиц учебного предмета; </w:t>
      </w:r>
    </w:p>
    <w:p w:rsidR="00941D4E" w:rsidRDefault="00813C89">
      <w:pPr>
        <w:numPr>
          <w:ilvl w:val="0"/>
          <w:numId w:val="3"/>
        </w:numPr>
        <w:ind w:right="10" w:hanging="283"/>
      </w:pPr>
      <w:r>
        <w:t xml:space="preserve">требования к уровню подготовки учащихся; </w:t>
      </w:r>
    </w:p>
    <w:p w:rsidR="0097399D" w:rsidRPr="0097399D" w:rsidRDefault="00813C89" w:rsidP="0097399D">
      <w:pPr>
        <w:numPr>
          <w:ilvl w:val="0"/>
          <w:numId w:val="3"/>
        </w:numPr>
        <w:ind w:right="10" w:hanging="283"/>
      </w:pPr>
      <w:r>
        <w:t xml:space="preserve">формы и методы контроля, система оценок, итоговая аттестация; </w:t>
      </w:r>
    </w:p>
    <w:p w:rsidR="00941D4E" w:rsidRDefault="00813C89" w:rsidP="0097399D">
      <w:pPr>
        <w:numPr>
          <w:ilvl w:val="0"/>
          <w:numId w:val="3"/>
        </w:numPr>
        <w:ind w:right="10" w:hanging="283"/>
      </w:pPr>
      <w:r w:rsidRPr="0097399D">
        <w:rPr>
          <w:rFonts w:ascii="Arial" w:eastAsia="Arial" w:hAnsi="Arial" w:cs="Arial"/>
        </w:rPr>
        <w:t xml:space="preserve"> </w:t>
      </w:r>
      <w:r>
        <w:t xml:space="preserve">методическое обеспечение учебного процесса. </w:t>
      </w:r>
    </w:p>
    <w:p w:rsidR="00941D4E" w:rsidRDefault="00813C89">
      <w:pPr>
        <w:ind w:left="0" w:right="10" w:firstLine="711"/>
      </w:pPr>
      <w:r>
        <w:t xml:space="preserve">В соответствии с данными направлениями строится основной раздел    программы «Содержание учебного предмета». </w:t>
      </w:r>
    </w:p>
    <w:p w:rsidR="00941D4E" w:rsidRDefault="00813C89">
      <w:pPr>
        <w:pStyle w:val="3"/>
        <w:spacing w:after="3" w:line="271" w:lineRule="auto"/>
        <w:ind w:left="434" w:right="4"/>
        <w:jc w:val="center"/>
      </w:pPr>
      <w:r>
        <w:rPr>
          <w:b/>
          <w:i/>
          <w:u w:val="none"/>
        </w:rPr>
        <w:t xml:space="preserve">Методы обучения </w:t>
      </w:r>
    </w:p>
    <w:p w:rsidR="00941D4E" w:rsidRDefault="00813C89">
      <w:pPr>
        <w:ind w:left="412" w:right="10" w:firstLine="708"/>
      </w:pPr>
      <w:r>
        <w:t xml:space="preserve">Для достижения поставленной цели и реализации задач предмета используются следующие методы обучения: </w:t>
      </w:r>
    </w:p>
    <w:p w:rsidR="00941D4E" w:rsidRDefault="00813C89">
      <w:pPr>
        <w:numPr>
          <w:ilvl w:val="0"/>
          <w:numId w:val="4"/>
        </w:numPr>
        <w:ind w:right="10" w:hanging="139"/>
      </w:pPr>
      <w:r>
        <w:t xml:space="preserve">словесный (объяснение, беседа, рассказ); </w:t>
      </w:r>
    </w:p>
    <w:p w:rsidR="00941D4E" w:rsidRDefault="00813C89">
      <w:pPr>
        <w:numPr>
          <w:ilvl w:val="0"/>
          <w:numId w:val="4"/>
        </w:numPr>
        <w:ind w:right="10" w:hanging="139"/>
      </w:pPr>
      <w:r>
        <w:t xml:space="preserve">наглядный (показ, наблюдение, демонстрация приемов работы); </w:t>
      </w:r>
    </w:p>
    <w:p w:rsidR="00941D4E" w:rsidRDefault="00813C89">
      <w:pPr>
        <w:numPr>
          <w:ilvl w:val="0"/>
          <w:numId w:val="4"/>
        </w:numPr>
        <w:ind w:right="10" w:hanging="139"/>
      </w:pPr>
      <w:r>
        <w:t xml:space="preserve">практический (освоение приемов игры на инструменте); </w:t>
      </w:r>
    </w:p>
    <w:p w:rsidR="00941D4E" w:rsidRDefault="00813C89">
      <w:pPr>
        <w:numPr>
          <w:ilvl w:val="0"/>
          <w:numId w:val="4"/>
        </w:numPr>
        <w:ind w:right="10" w:hanging="139"/>
      </w:pPr>
      <w:r>
        <w:t xml:space="preserve">эмоциональный (подбор ассоциаций, образов, художественные впечатления). </w:t>
      </w:r>
    </w:p>
    <w:p w:rsidR="00941D4E" w:rsidRDefault="00813C89">
      <w:pPr>
        <w:spacing w:after="106" w:line="259" w:lineRule="auto"/>
        <w:ind w:left="463" w:firstLine="0"/>
        <w:jc w:val="center"/>
      </w:pPr>
      <w:r>
        <w:rPr>
          <w:b/>
          <w:i/>
          <w:sz w:val="16"/>
        </w:rPr>
        <w:t xml:space="preserve"> </w:t>
      </w:r>
    </w:p>
    <w:p w:rsidR="00941D4E" w:rsidRDefault="00813C89">
      <w:pPr>
        <w:spacing w:after="17" w:line="259" w:lineRule="auto"/>
        <w:ind w:left="1109" w:firstLine="0"/>
        <w:jc w:val="left"/>
      </w:pPr>
      <w:r>
        <w:rPr>
          <w:b/>
          <w:i/>
        </w:rPr>
        <w:t xml:space="preserve">Описание материально-технических условий реализации учебного предмета </w:t>
      </w:r>
    </w:p>
    <w:p w:rsidR="00941D4E" w:rsidRDefault="00813C89" w:rsidP="00505193">
      <w:pPr>
        <w:spacing w:after="34"/>
        <w:ind w:right="10" w:firstLine="416"/>
      </w:pPr>
      <w:r>
        <w:t xml:space="preserve">Реализация программы учебного предмета «Общий курс фортепиано» обеспечивается: </w:t>
      </w:r>
    </w:p>
    <w:p w:rsidR="00941D4E" w:rsidRDefault="00813C89" w:rsidP="00505193">
      <w:pPr>
        <w:pStyle w:val="a3"/>
        <w:numPr>
          <w:ilvl w:val="0"/>
          <w:numId w:val="12"/>
        </w:numPr>
        <w:spacing w:after="0" w:line="259" w:lineRule="auto"/>
        <w:ind w:right="11"/>
      </w:pPr>
      <w:r>
        <w:t xml:space="preserve">доступом каждого учащегося к библиотечным фондам и фондам фонотеки, аудио и видеозаписей;  </w:t>
      </w:r>
    </w:p>
    <w:p w:rsidR="00941D4E" w:rsidRDefault="00813C89" w:rsidP="00505193">
      <w:pPr>
        <w:pStyle w:val="a3"/>
        <w:numPr>
          <w:ilvl w:val="0"/>
          <w:numId w:val="12"/>
        </w:numPr>
        <w:ind w:right="11"/>
      </w:pPr>
      <w:r>
        <w:t xml:space="preserve">учебными аудиториями для индивидуальных занятий площадью не менее 6 кв.м., оснащенными роялями или пианино и имеющими звукоизоляцию. </w:t>
      </w:r>
    </w:p>
    <w:p w:rsidR="00941D4E" w:rsidRDefault="00813C89">
      <w:pPr>
        <w:ind w:left="412" w:right="10" w:firstLine="708"/>
      </w:pPr>
      <w:r>
        <w:t xml:space="preserve">В образовательной организации должны быть созданы условия для содержания, своевременного обслуживания и ремонта музыкальных инструментов. </w:t>
      </w:r>
    </w:p>
    <w:p w:rsidR="00941D4E" w:rsidRDefault="00813C89">
      <w:pPr>
        <w:ind w:left="412" w:right="10" w:firstLine="708"/>
      </w:pPr>
      <w:r>
        <w:t xml:space="preserve">Библиотечный фонд укомплектовывается печатными, электронными изданиями, учебно-методической и нотной литературой. </w:t>
      </w:r>
    </w:p>
    <w:p w:rsidR="00941D4E" w:rsidRDefault="00813C89">
      <w:pPr>
        <w:ind w:left="412" w:right="10" w:firstLine="708"/>
      </w:pPr>
      <w:r>
        <w:t xml:space="preserve">Материально-техническая база должна соответствовать санитарным и противопожарным нормам, нормам охраны труда.  </w:t>
      </w:r>
    </w:p>
    <w:p w:rsidR="00941D4E" w:rsidRDefault="00813C89">
      <w:pPr>
        <w:spacing w:after="30" w:line="259" w:lineRule="auto"/>
        <w:ind w:left="427" w:firstLine="0"/>
        <w:jc w:val="left"/>
      </w:pPr>
      <w:r>
        <w:t xml:space="preserve"> </w:t>
      </w:r>
    </w:p>
    <w:p w:rsidR="00941D4E" w:rsidRDefault="00813C89">
      <w:pPr>
        <w:spacing w:after="17" w:line="259" w:lineRule="auto"/>
        <w:ind w:left="433" w:right="3"/>
        <w:jc w:val="center"/>
      </w:pPr>
      <w:r>
        <w:rPr>
          <w:b/>
        </w:rPr>
        <w:t xml:space="preserve">II. СОДЕРЖАНИЕ УЧЕБНОГО ПРЕДМЕТА </w:t>
      </w:r>
    </w:p>
    <w:p w:rsidR="00941D4E" w:rsidRDefault="00813C89">
      <w:pPr>
        <w:pStyle w:val="2"/>
        <w:ind w:left="433"/>
      </w:pPr>
      <w:r>
        <w:t xml:space="preserve">Годовые требования </w:t>
      </w:r>
    </w:p>
    <w:p w:rsidR="00941D4E" w:rsidRDefault="00813C89">
      <w:pPr>
        <w:ind w:left="412" w:right="10" w:firstLine="708"/>
      </w:pPr>
      <w:r>
        <w:t xml:space="preserve">Учебная программа по предмету «Общий курс фортепиано» рассчитана на 6 лет. В распределении учебного материала по годам обучения учтен принцип систематического и последовательного обучения. Последовательность в обучении поможет учащимся применять полученные знания и умения в изучении нового материала.  Формирование у учащихся умений и навыков происходит постепенно: от первого знакомства с инструментом и нотной грамотой до самостоятельного разбора и исполнения музыкального произведения. </w:t>
      </w:r>
    </w:p>
    <w:p w:rsidR="00941D4E" w:rsidRDefault="00813C89">
      <w:pPr>
        <w:ind w:left="548" w:right="10" w:firstLine="588"/>
      </w:pPr>
      <w:r>
        <w:t>Содержание учебного предмета соответствует направленности  о</w:t>
      </w:r>
      <w:r w:rsidR="00901CB5">
        <w:t>бщеразвивающей программы</w:t>
      </w:r>
      <w:r w:rsidR="004C78CC">
        <w:t xml:space="preserve"> по которой </w:t>
      </w:r>
      <w:r w:rsidR="00901CB5">
        <w:t>ученик осваивает второй (дополнительный) инструмент (фортепиано).</w:t>
      </w:r>
    </w:p>
    <w:p w:rsidR="00941D4E" w:rsidRDefault="00813C89">
      <w:pPr>
        <w:ind w:left="412" w:right="10" w:firstLine="708"/>
      </w:pPr>
      <w:r>
        <w:t xml:space="preserve">Годовые требования содержат несколько вариантов примерных исполнительских программ, разработанных с учетом индивидуальных и возрастных возможностей,  интересов учащихся. </w:t>
      </w:r>
    </w:p>
    <w:p w:rsidR="00941D4E" w:rsidRDefault="00813C89" w:rsidP="00D512F5">
      <w:pPr>
        <w:ind w:left="412" w:right="10" w:firstLine="708"/>
      </w:pPr>
      <w:r>
        <w:t>Для продвинутых учащихся, а также с учетом их возрастных возмо</w:t>
      </w:r>
      <w:r w:rsidR="00C07672">
        <w:t xml:space="preserve">жностей может </w:t>
      </w:r>
      <w:r>
        <w:t>использоваться более высокий уровень сложности программных требований.</w:t>
      </w:r>
    </w:p>
    <w:p w:rsidR="00505193" w:rsidRDefault="00505193" w:rsidP="00505193">
      <w:pPr>
        <w:ind w:right="10" w:firstLine="698"/>
      </w:pPr>
      <w:r>
        <w:rPr>
          <w:b/>
        </w:rPr>
        <w:t xml:space="preserve">2 </w:t>
      </w:r>
      <w:r w:rsidR="00813C89">
        <w:rPr>
          <w:b/>
        </w:rPr>
        <w:t xml:space="preserve">класс </w:t>
      </w:r>
      <w:r w:rsidR="00813C89">
        <w:t>(I год обучения)</w:t>
      </w:r>
      <w:r w:rsidR="00813C89">
        <w:rPr>
          <w:b/>
        </w:rPr>
        <w:t xml:space="preserve">: </w:t>
      </w:r>
      <w:r w:rsidR="00813C89">
        <w:t xml:space="preserve">  </w:t>
      </w:r>
      <w:r w:rsidR="00813C89">
        <w:tab/>
      </w:r>
    </w:p>
    <w:p w:rsidR="00941D4E" w:rsidRDefault="00813C89" w:rsidP="00505193">
      <w:pPr>
        <w:ind w:left="718" w:right="10" w:firstLine="698"/>
      </w:pPr>
      <w:r>
        <w:t>8-10 разнохарактерных фортепианных произведений;</w:t>
      </w:r>
    </w:p>
    <w:p w:rsidR="00941D4E" w:rsidRDefault="00505193" w:rsidP="00505193">
      <w:pPr>
        <w:ind w:right="10" w:firstLine="698"/>
      </w:pPr>
      <w:r>
        <w:rPr>
          <w:b/>
        </w:rPr>
        <w:t xml:space="preserve">3 </w:t>
      </w:r>
      <w:r w:rsidR="00813C89">
        <w:rPr>
          <w:b/>
        </w:rPr>
        <w:t xml:space="preserve">класс </w:t>
      </w:r>
      <w:r w:rsidR="00813C89">
        <w:t>(II год обучения)</w:t>
      </w:r>
      <w:r w:rsidR="00813C89">
        <w:rPr>
          <w:b/>
        </w:rPr>
        <w:t>:</w:t>
      </w:r>
    </w:p>
    <w:p w:rsidR="00941D4E" w:rsidRDefault="00505193" w:rsidP="00505193">
      <w:pPr>
        <w:tabs>
          <w:tab w:val="center" w:pos="427"/>
          <w:tab w:val="center" w:pos="4353"/>
        </w:tabs>
        <w:ind w:left="0" w:firstLine="0"/>
      </w:pPr>
      <w:r>
        <w:tab/>
      </w:r>
      <w:r>
        <w:tab/>
      </w:r>
      <w:r w:rsidR="00813C89">
        <w:t xml:space="preserve">2-4 этюда, </w:t>
      </w:r>
      <w:r w:rsidR="00EE4CBB">
        <w:t>4</w:t>
      </w:r>
      <w:r w:rsidR="00813C89">
        <w:t>-</w:t>
      </w:r>
      <w:r w:rsidR="00EE4CBB">
        <w:t xml:space="preserve">6 </w:t>
      </w:r>
      <w:r w:rsidR="00813C89">
        <w:t>разнохарактерных фортепианных произведений;</w:t>
      </w:r>
    </w:p>
    <w:p w:rsidR="00941D4E" w:rsidRDefault="00505193" w:rsidP="00505193">
      <w:pPr>
        <w:ind w:right="10" w:firstLine="698"/>
      </w:pPr>
      <w:r>
        <w:rPr>
          <w:b/>
        </w:rPr>
        <w:t xml:space="preserve">4 </w:t>
      </w:r>
      <w:r w:rsidR="00813C89">
        <w:rPr>
          <w:b/>
        </w:rPr>
        <w:t xml:space="preserve">класс </w:t>
      </w:r>
      <w:r w:rsidR="00813C89">
        <w:t>(III год обучения)</w:t>
      </w:r>
      <w:r w:rsidR="00813C89">
        <w:rPr>
          <w:b/>
        </w:rPr>
        <w:t>:</w:t>
      </w:r>
    </w:p>
    <w:p w:rsidR="00941D4E" w:rsidRDefault="00813C89" w:rsidP="00505193">
      <w:pPr>
        <w:ind w:left="1136" w:right="10" w:firstLine="0"/>
      </w:pPr>
      <w:r>
        <w:t>2-4 этюда, 1 произведение полифонического стиля, 1 крупная форма</w:t>
      </w:r>
      <w:r w:rsidR="00EE4CBB">
        <w:t xml:space="preserve"> (для продвинутых учащихся)</w:t>
      </w:r>
      <w:r>
        <w:t xml:space="preserve"> , 4 пьесы, в  том числе ансамбли.</w:t>
      </w:r>
    </w:p>
    <w:p w:rsidR="00941D4E" w:rsidRDefault="00505193" w:rsidP="00505193">
      <w:pPr>
        <w:ind w:right="10" w:firstLine="698"/>
      </w:pPr>
      <w:r>
        <w:rPr>
          <w:b/>
        </w:rPr>
        <w:t xml:space="preserve">5 </w:t>
      </w:r>
      <w:r w:rsidR="00813C89">
        <w:rPr>
          <w:b/>
        </w:rPr>
        <w:t xml:space="preserve">класс </w:t>
      </w:r>
      <w:r w:rsidR="00813C89">
        <w:t>(IV год обучения)</w:t>
      </w:r>
      <w:r w:rsidR="00813C89">
        <w:rPr>
          <w:b/>
        </w:rPr>
        <w:t>:</w:t>
      </w:r>
    </w:p>
    <w:p w:rsidR="00941D4E" w:rsidRDefault="00813C89" w:rsidP="00505193">
      <w:pPr>
        <w:ind w:left="1136" w:right="10" w:firstLine="0"/>
      </w:pPr>
      <w:r>
        <w:t>1-2 этюда, 1 произведение полифонического стиля, 1 крупная форма</w:t>
      </w:r>
      <w:r w:rsidR="00EE4CBB">
        <w:t xml:space="preserve"> (для продвинутых учащихся)</w:t>
      </w:r>
      <w:r>
        <w:t>, 4 пьесы, в том числе ансамбли.</w:t>
      </w:r>
    </w:p>
    <w:p w:rsidR="00941D4E" w:rsidRDefault="00505193" w:rsidP="00505193">
      <w:pPr>
        <w:ind w:right="10" w:firstLine="698"/>
      </w:pPr>
      <w:r>
        <w:rPr>
          <w:b/>
        </w:rPr>
        <w:t xml:space="preserve">6 </w:t>
      </w:r>
      <w:r w:rsidR="00813C89">
        <w:rPr>
          <w:b/>
        </w:rPr>
        <w:t xml:space="preserve">класс </w:t>
      </w:r>
      <w:r w:rsidR="00813C89">
        <w:t>(V год обучения)</w:t>
      </w:r>
      <w:r w:rsidR="00813C89">
        <w:rPr>
          <w:b/>
        </w:rPr>
        <w:t>:</w:t>
      </w:r>
    </w:p>
    <w:p w:rsidR="00941D4E" w:rsidRDefault="00813C89" w:rsidP="00505193">
      <w:pPr>
        <w:ind w:left="1136" w:right="10" w:firstLine="0"/>
      </w:pPr>
      <w:r>
        <w:t>1-2 этюда, 1 произведение полифонического стиля, 1 крупная форма</w:t>
      </w:r>
      <w:r w:rsidR="00EE4CBB">
        <w:t xml:space="preserve"> (для продвинутых учащихся)</w:t>
      </w:r>
      <w:r>
        <w:t>, 4 пьесы, в том числе ансамбли.</w:t>
      </w:r>
    </w:p>
    <w:p w:rsidR="00941D4E" w:rsidRDefault="00505193" w:rsidP="00505193">
      <w:pPr>
        <w:ind w:right="10" w:firstLine="698"/>
      </w:pPr>
      <w:r>
        <w:rPr>
          <w:b/>
        </w:rPr>
        <w:t xml:space="preserve">7 </w:t>
      </w:r>
      <w:r w:rsidR="00813C89">
        <w:rPr>
          <w:b/>
        </w:rPr>
        <w:t xml:space="preserve">класс </w:t>
      </w:r>
      <w:r w:rsidR="00813C89">
        <w:t>(VI год обучения)</w:t>
      </w:r>
      <w:r w:rsidR="00813C89">
        <w:rPr>
          <w:b/>
        </w:rPr>
        <w:t>:</w:t>
      </w:r>
    </w:p>
    <w:p w:rsidR="00941D4E" w:rsidRDefault="00813C89" w:rsidP="00505193">
      <w:pPr>
        <w:ind w:left="1136" w:right="10" w:firstLine="0"/>
      </w:pPr>
      <w:r>
        <w:t>1-2 этюда, 1 произведение полифонического стиля, 1 крупная форма</w:t>
      </w:r>
      <w:r w:rsidR="00EE4CBB">
        <w:t xml:space="preserve"> (для продвинутых учащихся)</w:t>
      </w:r>
      <w:r>
        <w:t>, 4 пьесы, в том числе ансамбли.</w:t>
      </w:r>
    </w:p>
    <w:p w:rsidR="00941D4E" w:rsidRDefault="00813C89" w:rsidP="00505193">
      <w:pPr>
        <w:spacing w:after="26" w:line="259" w:lineRule="auto"/>
        <w:ind w:left="483" w:firstLine="0"/>
        <w:jc w:val="center"/>
      </w:pPr>
      <w:r>
        <w:rPr>
          <w:b/>
        </w:rPr>
        <w:t xml:space="preserve"> </w:t>
      </w:r>
    </w:p>
    <w:p w:rsidR="00941D4E" w:rsidRDefault="00813C89">
      <w:pPr>
        <w:pStyle w:val="2"/>
        <w:ind w:left="433" w:right="3"/>
      </w:pPr>
      <w:r>
        <w:t xml:space="preserve">Примерный репертуарный список </w:t>
      </w:r>
    </w:p>
    <w:p w:rsidR="00941D4E" w:rsidRDefault="00813C89">
      <w:pPr>
        <w:spacing w:after="22" w:line="259" w:lineRule="auto"/>
        <w:ind w:left="483" w:firstLine="0"/>
        <w:jc w:val="center"/>
      </w:pPr>
      <w:r>
        <w:t xml:space="preserve"> </w:t>
      </w:r>
    </w:p>
    <w:p w:rsidR="007E49D4" w:rsidRDefault="00813C89">
      <w:pPr>
        <w:ind w:left="412" w:right="2859" w:firstLine="3567"/>
      </w:pPr>
      <w:r>
        <w:rPr>
          <w:b/>
        </w:rPr>
        <w:t xml:space="preserve">2 класс </w:t>
      </w:r>
      <w:r>
        <w:t xml:space="preserve">(I год обучения) </w:t>
      </w:r>
    </w:p>
    <w:p w:rsidR="00941D4E" w:rsidRDefault="00813C89">
      <w:pPr>
        <w:spacing w:after="5" w:line="271" w:lineRule="auto"/>
        <w:ind w:left="422" w:right="22"/>
        <w:jc w:val="left"/>
      </w:pPr>
      <w:r>
        <w:rPr>
          <w:b/>
        </w:rPr>
        <w:t xml:space="preserve">«Школа игры на фортепиано», под ред. А.Николаева, Москва 1961г: </w:t>
      </w:r>
    </w:p>
    <w:p w:rsidR="00941D4E" w:rsidRDefault="00813C89">
      <w:pPr>
        <w:spacing w:after="11" w:line="268" w:lineRule="auto"/>
        <w:ind w:left="422" w:right="162"/>
        <w:jc w:val="left"/>
      </w:pPr>
      <w:r>
        <w:t xml:space="preserve">часть 1:№13-Барашечки,№-14 Раухвергер М. Синица,№15-Компанеец Л. Снежок на горе №20 Виноград,№21-Раухвергер М. Птичий дом,№22 Красев М. Журавель,№24-Пастушок, №30-Волынка,№33-«Вставала ранешенько»,№34-Арман Ж.Пьеса ля минор,№50- Белорусская народная песня,№51-Розанов Ал. Шутка,№65-Калина,№80-Магиденко Н. Идут пионеры,№81-Белорусская песенка «Перепелочка»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«Сборник полифонических пьес для фортепиано»,сост.С.Ляховицкая,Ленинград,1960г.: </w:t>
      </w:r>
    </w:p>
    <w:p w:rsidR="00941D4E" w:rsidRDefault="00813C89">
      <w:pPr>
        <w:ind w:left="422" w:right="10"/>
      </w:pPr>
      <w:r>
        <w:t xml:space="preserve">часть 1:№1-Русская народная песня «Дровосек»,№3-Трутовский В. Песня,№7-Русская народная песня «Коляда-маляда»,№8-Русская народная песня «Во сыром бору тропина», </w:t>
      </w:r>
    </w:p>
    <w:p w:rsidR="00941D4E" w:rsidRDefault="00813C89">
      <w:pPr>
        <w:ind w:left="422" w:right="10"/>
      </w:pPr>
      <w:r>
        <w:t xml:space="preserve">№9-Русская народная песня «Я пойду ли молоденька»,№19-Аглинцева Е. Веселая,№25 Павлюченко Н. Канон соль минор </w:t>
      </w:r>
    </w:p>
    <w:p w:rsidR="00941D4E" w:rsidRDefault="00813C89">
      <w:pPr>
        <w:spacing w:after="0" w:line="259" w:lineRule="auto"/>
        <w:ind w:left="427" w:firstLine="0"/>
        <w:jc w:val="left"/>
      </w:pPr>
      <w:r>
        <w:t xml:space="preserve">  </w:t>
      </w:r>
    </w:p>
    <w:p w:rsidR="00941D4E" w:rsidRDefault="00813C89">
      <w:pPr>
        <w:spacing w:after="5" w:line="271" w:lineRule="auto"/>
        <w:ind w:left="422" w:right="22"/>
        <w:jc w:val="left"/>
      </w:pPr>
      <w:r>
        <w:rPr>
          <w:b/>
        </w:rPr>
        <w:t xml:space="preserve">«Сборник фортепианных пьес для начинающих»,под ред.Л Баренбойма и С.Ляховицкой, Ленинград 1974г.: </w:t>
      </w:r>
    </w:p>
    <w:p w:rsidR="00941D4E" w:rsidRDefault="00813C89">
      <w:pPr>
        <w:ind w:left="422" w:right="10"/>
      </w:pPr>
      <w:r>
        <w:t xml:space="preserve">часть 1. «Ходит зайка по саду», «Не летай, соловейко», «Елочка», «Как на тоненький ледок», «Пойду ль, выйду ль я», «Ой, за гаем, гаем», Журавель, «Ой, ты, девица», «Сулико», «Я на камушке сижу», «Как по лугу, по лужочку», «У ворот, ворот», «Реве та стонет Днипр широкий», «Солнце низенько», «Вставайте, люди русские», «Янка», «Ходит ветер у ворот», «Степная кавалерийская», «Старинная французская песенка» соль минор. </w:t>
      </w:r>
      <w:r>
        <w:rPr>
          <w:b/>
        </w:rPr>
        <w:t xml:space="preserve">«Школа игры на фортепиано», под ред. А.Николаева, Москва  1963г.: </w:t>
      </w:r>
      <w:r>
        <w:t xml:space="preserve">часть1: </w:t>
      </w:r>
    </w:p>
    <w:p w:rsidR="00941D4E" w:rsidRDefault="00813C89">
      <w:pPr>
        <w:ind w:left="422" w:right="10"/>
      </w:pPr>
      <w:r>
        <w:t xml:space="preserve">Гнесина Е.  Этюды №94,100,107,108; Ансамбли: Векерлен Ж. «Пастораль» (обр. Л.Юдиной)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Кувшинников Н. и Соколов М., Школа игры на фортепиано, Москва 1963г.: </w:t>
      </w:r>
    </w:p>
    <w:p w:rsidR="00941D4E" w:rsidRDefault="00813C89">
      <w:pPr>
        <w:pStyle w:val="3"/>
        <w:ind w:left="422"/>
      </w:pPr>
      <w:r>
        <w:t>Этюды и упражнения</w:t>
      </w:r>
      <w:r>
        <w:rPr>
          <w:u w:val="none"/>
        </w:rPr>
        <w:t xml:space="preserve"> </w:t>
      </w:r>
    </w:p>
    <w:p w:rsidR="00941D4E" w:rsidRDefault="00813C89">
      <w:pPr>
        <w:ind w:left="422" w:right="10"/>
      </w:pPr>
      <w:r>
        <w:t xml:space="preserve">Раздел III </w:t>
      </w:r>
    </w:p>
    <w:p w:rsidR="00941D4E" w:rsidRDefault="00813C89">
      <w:pPr>
        <w:ind w:left="422" w:right="10"/>
      </w:pPr>
      <w:r>
        <w:t xml:space="preserve">№1 Вишкарева А. 4 упражнения. </w:t>
      </w:r>
    </w:p>
    <w:p w:rsidR="00941D4E" w:rsidRDefault="00813C89">
      <w:pPr>
        <w:ind w:left="422" w:right="10"/>
      </w:pPr>
      <w:r>
        <w:t xml:space="preserve">№6 Барток Б.          Мелодия в унисон </w:t>
      </w:r>
    </w:p>
    <w:p w:rsidR="00941D4E" w:rsidRDefault="00813C89">
      <w:pPr>
        <w:ind w:left="422" w:right="10"/>
      </w:pPr>
      <w:r>
        <w:t xml:space="preserve">№7 Этюд из школы Д.Томпсона </w:t>
      </w:r>
    </w:p>
    <w:p w:rsidR="00941D4E" w:rsidRDefault="00813C89">
      <w:pPr>
        <w:ind w:left="422" w:right="10"/>
      </w:pPr>
      <w:r>
        <w:t xml:space="preserve">№12 Барток Б.-Решевский А. Этюд </w:t>
      </w:r>
    </w:p>
    <w:p w:rsidR="00941D4E" w:rsidRDefault="00813C89">
      <w:pPr>
        <w:ind w:left="422" w:right="10"/>
      </w:pPr>
      <w:r>
        <w:t xml:space="preserve">№15 Барток Б.        Упражнения на синкопы </w:t>
      </w:r>
    </w:p>
    <w:p w:rsidR="00941D4E" w:rsidRDefault="00813C89">
      <w:pPr>
        <w:ind w:left="422" w:right="10"/>
      </w:pPr>
      <w:r>
        <w:t xml:space="preserve">Раздел IV </w:t>
      </w:r>
    </w:p>
    <w:p w:rsidR="00941D4E" w:rsidRDefault="00813C89">
      <w:pPr>
        <w:ind w:left="422" w:right="10"/>
      </w:pPr>
      <w:r>
        <w:t xml:space="preserve">№10 Этюд из школы Д.Томпсона </w:t>
      </w:r>
    </w:p>
    <w:p w:rsidR="00941D4E" w:rsidRDefault="00813C89">
      <w:pPr>
        <w:ind w:left="422" w:right="10"/>
      </w:pPr>
      <w:r>
        <w:t xml:space="preserve">№11 Гнесина Е. Этюд </w:t>
      </w:r>
    </w:p>
    <w:p w:rsidR="00941D4E" w:rsidRDefault="00813C89">
      <w:pPr>
        <w:ind w:left="422" w:right="10"/>
      </w:pPr>
      <w:r>
        <w:t xml:space="preserve">Раздел V </w:t>
      </w:r>
    </w:p>
    <w:p w:rsidR="00941D4E" w:rsidRDefault="00813C89">
      <w:pPr>
        <w:ind w:left="422" w:right="10"/>
      </w:pPr>
      <w:r>
        <w:t xml:space="preserve">№16 Жилинский А. Утренняя зарядка </w:t>
      </w:r>
    </w:p>
    <w:p w:rsidR="00941D4E" w:rsidRDefault="00813C89">
      <w:pPr>
        <w:ind w:left="422" w:right="10"/>
      </w:pPr>
      <w:r>
        <w:t xml:space="preserve">Раздел VI </w:t>
      </w:r>
    </w:p>
    <w:p w:rsidR="00941D4E" w:rsidRDefault="00813C89">
      <w:pPr>
        <w:ind w:left="422" w:right="10"/>
      </w:pPr>
      <w:r>
        <w:t xml:space="preserve">№5 Черни К.  Этюд соль мажор и упражнения к нему </w:t>
      </w:r>
    </w:p>
    <w:p w:rsidR="00941D4E" w:rsidRDefault="00813C89">
      <w:pPr>
        <w:spacing w:after="19" w:line="259" w:lineRule="auto"/>
        <w:ind w:left="427" w:firstLine="0"/>
        <w:jc w:val="left"/>
      </w:pPr>
      <w:r>
        <w:t xml:space="preserve">                                                      </w:t>
      </w:r>
    </w:p>
    <w:p w:rsidR="00941D4E" w:rsidRDefault="00813C89">
      <w:pPr>
        <w:pStyle w:val="3"/>
        <w:ind w:left="422"/>
      </w:pPr>
      <w:r>
        <w:t>Пьесы</w:t>
      </w:r>
      <w:r>
        <w:rPr>
          <w:u w:val="none"/>
        </w:rPr>
        <w:t xml:space="preserve"> </w:t>
      </w:r>
    </w:p>
    <w:p w:rsidR="00941D4E" w:rsidRDefault="00813C89">
      <w:pPr>
        <w:ind w:left="422" w:right="10"/>
      </w:pPr>
      <w:r>
        <w:t xml:space="preserve">Раздел II </w:t>
      </w:r>
    </w:p>
    <w:p w:rsidR="00941D4E" w:rsidRDefault="00813C89">
      <w:pPr>
        <w:ind w:left="422" w:right="10"/>
      </w:pPr>
      <w:r>
        <w:t xml:space="preserve">№19 «Зимушка проходит»,№23 Музафаров М. Дождик, №25 «Шел мальчишка бережком» </w:t>
      </w:r>
    </w:p>
    <w:p w:rsidR="00941D4E" w:rsidRDefault="00813C89">
      <w:pPr>
        <w:ind w:left="422" w:right="10"/>
      </w:pPr>
      <w:r>
        <w:t xml:space="preserve">Раздел III </w:t>
      </w:r>
    </w:p>
    <w:p w:rsidR="00941D4E" w:rsidRDefault="00813C89">
      <w:pPr>
        <w:spacing w:after="11" w:line="268" w:lineRule="auto"/>
        <w:ind w:left="422" w:right="-8"/>
        <w:jc w:val="left"/>
      </w:pPr>
      <w:r>
        <w:t>№3 Русская народная песня «Ты, кукушечка лесная»,в обр.В. Трутовского</w:t>
      </w:r>
      <w:r>
        <w:rPr>
          <w:b/>
        </w:rPr>
        <w:t xml:space="preserve"> ,</w:t>
      </w:r>
      <w:r>
        <w:t xml:space="preserve">№13 Кабалевский Д. Колыбельная Раздел IV </w:t>
      </w:r>
    </w:p>
    <w:p w:rsidR="00941D4E" w:rsidRDefault="00813C89">
      <w:pPr>
        <w:ind w:left="422" w:right="10"/>
      </w:pPr>
      <w:r>
        <w:t xml:space="preserve">№6 Орф К. Приметы погоды, №7 Гольденвейзер А. соч.11,№1-Пьеса,№8 Русская народная песня «Ходила младешенька» в обр.В.Трутовского </w:t>
      </w:r>
    </w:p>
    <w:p w:rsidR="00941D4E" w:rsidRDefault="00813C89">
      <w:pPr>
        <w:ind w:left="422" w:right="10"/>
      </w:pPr>
      <w:r>
        <w:t xml:space="preserve">Раздел V </w:t>
      </w:r>
    </w:p>
    <w:p w:rsidR="00941D4E" w:rsidRDefault="00813C89">
      <w:pPr>
        <w:ind w:left="422" w:right="10"/>
      </w:pPr>
      <w:r>
        <w:t xml:space="preserve">№4 Селени И. Венгерская песня,№10 Доминский А. Пастушок,№11 Кабалевский Д. соч..39,№10-Маленькая полька,№12 Антюфеев Б. Дождик,№13,№14 Кабалевский Д. Вроде марша.Пьеса.,№20Раухвергер М. Пьеса,№21 Фере В. В хороводе,№22 Масло И. На том пражском мосту </w:t>
      </w:r>
    </w:p>
    <w:p w:rsidR="00941D4E" w:rsidRDefault="00813C89">
      <w:pPr>
        <w:ind w:left="422" w:right="7598"/>
      </w:pPr>
      <w:r>
        <w:t xml:space="preserve">Раздел VII №7 Орф К.  Жалоба </w:t>
      </w:r>
    </w:p>
    <w:p w:rsidR="00941D4E" w:rsidRDefault="00813C89">
      <w:pPr>
        <w:spacing w:after="21" w:line="259" w:lineRule="auto"/>
        <w:ind w:left="427" w:firstLine="0"/>
        <w:jc w:val="left"/>
      </w:pPr>
      <w:r>
        <w:t xml:space="preserve"> </w:t>
      </w:r>
    </w:p>
    <w:p w:rsidR="00941D4E" w:rsidRDefault="00813C89">
      <w:pPr>
        <w:pStyle w:val="3"/>
        <w:ind w:left="422"/>
      </w:pPr>
      <w:r>
        <w:t>Ансамбли</w:t>
      </w:r>
      <w:r>
        <w:rPr>
          <w:u w:val="none"/>
        </w:rPr>
        <w:t xml:space="preserve"> </w:t>
      </w:r>
    </w:p>
    <w:p w:rsidR="00941D4E" w:rsidRDefault="00813C89">
      <w:pPr>
        <w:ind w:left="422" w:right="10"/>
      </w:pPr>
      <w:r>
        <w:t xml:space="preserve">Раздел II </w:t>
      </w:r>
    </w:p>
    <w:p w:rsidR="00941D4E" w:rsidRDefault="00813C89">
      <w:pPr>
        <w:ind w:left="422" w:right="10"/>
      </w:pPr>
      <w:r>
        <w:t xml:space="preserve">№18 Украинская народная песня в обр. Г.Дмитриева,№21 Украинская народная песня «Я на горку шла» в обр. М.Мильмана,№24 Агафонников В. Колыбельная ,№25 Грузинская народная песня «Пестрая бабочка» в обр.В.Цагарейшвили,№27 Глинка М. Марш Черномора из оперы «Руслан и Людмила» (отрывок в облегченном переложении),№28 П.Чайковский Хор из оперы «Евгений Онегин»(отрывок в перелож. А.Симононова) Раздел III </w:t>
      </w:r>
    </w:p>
    <w:p w:rsidR="00941D4E" w:rsidRDefault="00813C89">
      <w:pPr>
        <w:ind w:left="422" w:right="10"/>
      </w:pPr>
      <w:r>
        <w:t xml:space="preserve">№9 Прокофьев С. Болтунья(отрывок в перелож. для фортепиано в 4 руки Э.Денисова) </w:t>
      </w:r>
    </w:p>
    <w:p w:rsidR="00941D4E" w:rsidRDefault="00813C89">
      <w:pPr>
        <w:ind w:left="422" w:right="10"/>
      </w:pPr>
      <w:r>
        <w:t xml:space="preserve">№14 Бенда К. Пьеса </w:t>
      </w:r>
    </w:p>
    <w:p w:rsidR="00941D4E" w:rsidRDefault="00813C89">
      <w:pPr>
        <w:ind w:left="422" w:right="10"/>
      </w:pPr>
      <w:r>
        <w:t xml:space="preserve">Раздел IV </w:t>
      </w:r>
    </w:p>
    <w:p w:rsidR="00941D4E" w:rsidRDefault="00813C89">
      <w:pPr>
        <w:ind w:left="422" w:right="10"/>
      </w:pPr>
      <w:r>
        <w:t xml:space="preserve">№2 Левина З. «Тик-так», №4 Глухань Я. Народная песня, №12  Хренников Т. Песня девушек из оперы  «В бурю»(отрывок в перелож. А. Самонова), №16 Белорусская народная песня «Бульба», в перелож. А.Самонова, №18 Хачатурян А. «О чем мечтают дети» (перелож. А.Самонова) </w:t>
      </w:r>
    </w:p>
    <w:p w:rsidR="00941D4E" w:rsidRDefault="00813C89">
      <w:pPr>
        <w:ind w:left="422" w:right="10"/>
      </w:pPr>
      <w:r>
        <w:t xml:space="preserve">Раздел V </w:t>
      </w:r>
    </w:p>
    <w:p w:rsidR="00941D4E" w:rsidRDefault="00813C89">
      <w:pPr>
        <w:ind w:left="422" w:right="3039"/>
      </w:pPr>
      <w:r>
        <w:t xml:space="preserve">№3 Чайковский П. «Сидел Ваня» (русская народная песня) №25 Гретри А.  Ария (перелож. в 4 руки М.Соколова) </w:t>
      </w:r>
    </w:p>
    <w:p w:rsidR="00941D4E" w:rsidRDefault="00813C89">
      <w:pPr>
        <w:spacing w:after="0" w:line="259" w:lineRule="auto"/>
        <w:ind w:left="427" w:firstLine="0"/>
        <w:jc w:val="left"/>
      </w:pPr>
      <w:r>
        <w:t xml:space="preserve"> </w:t>
      </w:r>
    </w:p>
    <w:p w:rsidR="00941D4E" w:rsidRDefault="00813C89">
      <w:pPr>
        <w:ind w:left="422" w:right="10"/>
      </w:pPr>
      <w:r>
        <w:rPr>
          <w:b/>
        </w:rPr>
        <w:t xml:space="preserve">                                                         3 класс </w:t>
      </w:r>
      <w:r>
        <w:t>(II год обучения)</w:t>
      </w:r>
      <w:r>
        <w:rPr>
          <w:b/>
        </w:rPr>
        <w:t xml:space="preserve"> </w:t>
      </w:r>
    </w:p>
    <w:p w:rsidR="00941D4E" w:rsidRDefault="00813C89">
      <w:pPr>
        <w:spacing w:after="18" w:line="259" w:lineRule="auto"/>
        <w:ind w:left="427" w:firstLine="0"/>
        <w:jc w:val="left"/>
      </w:pPr>
      <w:r>
        <w:rPr>
          <w:b/>
        </w:rPr>
        <w:t xml:space="preserve"> </w:t>
      </w:r>
    </w:p>
    <w:p w:rsidR="00941D4E" w:rsidRDefault="00EE4CBB">
      <w:pPr>
        <w:spacing w:after="11" w:line="268" w:lineRule="auto"/>
        <w:ind w:left="422" w:right="878"/>
        <w:jc w:val="left"/>
      </w:pPr>
      <w:r>
        <w:t xml:space="preserve"> </w:t>
      </w:r>
      <w:r w:rsidR="00813C89">
        <w:t>«</w:t>
      </w:r>
      <w:r w:rsidR="00813C89">
        <w:rPr>
          <w:b/>
        </w:rPr>
        <w:t>Школа игры на фортепиано», под ред. А.Николаева, М.,1963</w:t>
      </w:r>
      <w:r w:rsidR="00813C89">
        <w:t xml:space="preserve">: частьII:№2 Векерлен Ж. Детская песенка, №9 Караманов А. Канон, №14 Свиридов Г. Колыбельная песенка, №16 Перселл Г. Ария, №25 Флярковский А. Раздумье </w:t>
      </w:r>
    </w:p>
    <w:p w:rsidR="00941D4E" w:rsidRDefault="00813C89">
      <w:pPr>
        <w:spacing w:after="31" w:line="259" w:lineRule="auto"/>
        <w:ind w:left="427" w:firstLine="0"/>
        <w:jc w:val="left"/>
      </w:pPr>
      <w:r>
        <w:t xml:space="preserve"> </w:t>
      </w:r>
    </w:p>
    <w:p w:rsidR="00941D4E" w:rsidRDefault="00813C89">
      <w:pPr>
        <w:spacing w:after="11" w:line="268" w:lineRule="auto"/>
        <w:ind w:left="422" w:right="192"/>
        <w:jc w:val="left"/>
      </w:pPr>
      <w:r>
        <w:rPr>
          <w:b/>
        </w:rPr>
        <w:t xml:space="preserve">«Школа игры на фортепиано» под ред. Кувшинникова Н. и Соколова М.,М.,1963г </w:t>
      </w:r>
      <w:r>
        <w:t xml:space="preserve">часть I: раздел V:№5 Вайнер И. соч.42,№2-Детская пьеса,№18 Хренников Т. Осенью,                 №21 Фере В.  В хороводе раздел VII: №1 Моцарт Л. Ария, №2 Моцарт В. Менуэт №11 Шостакович Д. Вальс  </w:t>
      </w:r>
    </w:p>
    <w:p w:rsidR="00941D4E" w:rsidRDefault="00813C89">
      <w:pPr>
        <w:spacing w:after="19" w:line="259" w:lineRule="auto"/>
        <w:ind w:left="427" w:firstLine="0"/>
        <w:jc w:val="left"/>
      </w:pPr>
      <w:r>
        <w:t xml:space="preserve"> </w:t>
      </w:r>
    </w:p>
    <w:p w:rsidR="00941D4E" w:rsidRDefault="00813C89">
      <w:pPr>
        <w:pStyle w:val="3"/>
        <w:ind w:left="422"/>
      </w:pPr>
      <w:r>
        <w:t>Этюды</w:t>
      </w:r>
      <w:r>
        <w:rPr>
          <w:u w:val="none"/>
        </w:rPr>
        <w:t xml:space="preserve"> </w:t>
      </w:r>
    </w:p>
    <w:p w:rsidR="00941D4E" w:rsidRDefault="00813C89">
      <w:pPr>
        <w:ind w:left="422" w:right="10"/>
      </w:pPr>
      <w:r>
        <w:t xml:space="preserve">Гедике А.                                 Соч. 6 Двадцать пьес:№4 и 8 </w:t>
      </w:r>
    </w:p>
    <w:p w:rsidR="00941D4E" w:rsidRDefault="00813C89">
      <w:pPr>
        <w:ind w:left="422" w:right="10"/>
      </w:pPr>
      <w:r>
        <w:t xml:space="preserve">                                                  Соч.36 №14,37,42 </w:t>
      </w:r>
    </w:p>
    <w:p w:rsidR="00941D4E" w:rsidRDefault="00813C89">
      <w:pPr>
        <w:ind w:left="422" w:right="10"/>
      </w:pPr>
      <w:r>
        <w:t xml:space="preserve">                                                  Соч.46 №18 </w:t>
      </w:r>
    </w:p>
    <w:p w:rsidR="00941D4E" w:rsidRDefault="00813C89">
      <w:pPr>
        <w:ind w:left="422" w:right="10"/>
      </w:pPr>
      <w:r>
        <w:t xml:space="preserve">                                                  Соч.58 №14,17 </w:t>
      </w:r>
    </w:p>
    <w:p w:rsidR="00941D4E" w:rsidRDefault="00813C89">
      <w:pPr>
        <w:ind w:left="422" w:right="10"/>
      </w:pPr>
      <w:r>
        <w:t xml:space="preserve">Гречанинов А                          Соч.123 Этюд Соль мажор </w:t>
      </w:r>
    </w:p>
    <w:p w:rsidR="00941D4E" w:rsidRDefault="00813C89">
      <w:pPr>
        <w:ind w:left="422" w:right="10"/>
      </w:pPr>
      <w:r>
        <w:t xml:space="preserve">Гольденвейзер А.                    Соч. 11 №9, 16 </w:t>
      </w:r>
    </w:p>
    <w:p w:rsidR="00941D4E" w:rsidRDefault="00813C89">
      <w:pPr>
        <w:ind w:left="422" w:right="10"/>
      </w:pPr>
      <w:r>
        <w:t xml:space="preserve">Любарский Н.                          Сборник легких пьес на темы украинских народных песен: </w:t>
      </w:r>
    </w:p>
    <w:p w:rsidR="00941D4E" w:rsidRDefault="00813C89">
      <w:pPr>
        <w:ind w:left="422" w:right="10"/>
      </w:pPr>
      <w:r>
        <w:t xml:space="preserve">                                                   №13-Этюд, №29-Дождик </w:t>
      </w:r>
    </w:p>
    <w:p w:rsidR="00941D4E" w:rsidRDefault="00813C89">
      <w:pPr>
        <w:ind w:left="422" w:right="10"/>
      </w:pPr>
      <w:r>
        <w:t xml:space="preserve">Лекуппэ Ф.                               Азбука:№3 и №6 </w:t>
      </w:r>
    </w:p>
    <w:p w:rsidR="00EE4CBB" w:rsidRDefault="00813C89" w:rsidP="00EE4CBB">
      <w:pPr>
        <w:ind w:left="422" w:right="901"/>
      </w:pPr>
      <w:r>
        <w:t xml:space="preserve">Лешгорн </w:t>
      </w:r>
      <w:r w:rsidR="00EE4CBB">
        <w:t xml:space="preserve">А.                      </w:t>
      </w:r>
      <w:r>
        <w:t>Соч.43 На перегонки Черни К.   Короткие этюды и упражнения из соч.139,261,821(сост. и  ред.Н.Кувшинников):</w:t>
      </w:r>
      <w:r w:rsidR="00EE4CBB">
        <w:t xml:space="preserve"> </w:t>
      </w:r>
      <w:r>
        <w:t xml:space="preserve">№3 и 4 </w:t>
      </w:r>
    </w:p>
    <w:p w:rsidR="00941D4E" w:rsidRDefault="00813C89" w:rsidP="00EE4CBB">
      <w:pPr>
        <w:ind w:left="422" w:right="901"/>
      </w:pPr>
      <w:r>
        <w:t xml:space="preserve">Черни К.-Гермер Г.                 Избранные этюды №1,2,3,4,5,6,7 </w:t>
      </w:r>
    </w:p>
    <w:p w:rsidR="00941D4E" w:rsidRDefault="00813C89">
      <w:pPr>
        <w:spacing w:after="31" w:line="259" w:lineRule="auto"/>
        <w:ind w:left="427" w:firstLine="0"/>
        <w:jc w:val="left"/>
      </w:pPr>
      <w:r>
        <w:t xml:space="preserve"> </w:t>
      </w:r>
    </w:p>
    <w:p w:rsidR="00941D4E" w:rsidRDefault="00813C89">
      <w:pPr>
        <w:ind w:left="422" w:right="1426"/>
      </w:pPr>
      <w:r>
        <w:rPr>
          <w:b/>
        </w:rPr>
        <w:t xml:space="preserve">«Школа игры на фортепиано», под ред. А.Николаева, М.,1963г.: </w:t>
      </w:r>
      <w:r>
        <w:t xml:space="preserve">часть I:№117 Гнесина Е. Этюд, №129 Николаев А. Этюд, №160 Гедике А. Этюд </w:t>
      </w:r>
    </w:p>
    <w:p w:rsidR="00941D4E" w:rsidRDefault="00813C89">
      <w:pPr>
        <w:spacing w:after="32" w:line="259" w:lineRule="auto"/>
        <w:ind w:left="427" w:firstLine="0"/>
        <w:jc w:val="left"/>
      </w:pPr>
      <w:r>
        <w:t xml:space="preserve"> </w:t>
      </w:r>
    </w:p>
    <w:p w:rsidR="00941D4E" w:rsidRDefault="00813C89">
      <w:pPr>
        <w:spacing w:after="5" w:line="271" w:lineRule="auto"/>
        <w:ind w:left="422" w:right="22"/>
        <w:jc w:val="left"/>
      </w:pPr>
      <w:r>
        <w:rPr>
          <w:b/>
        </w:rPr>
        <w:t xml:space="preserve">«Школа игры на фортепиано» под ред. Кувшинников Н. и Соколов М.,М.,1963г.: </w:t>
      </w:r>
    </w:p>
    <w:p w:rsidR="00941D4E" w:rsidRDefault="00813C89">
      <w:pPr>
        <w:ind w:left="422" w:right="1933"/>
      </w:pPr>
      <w:r>
        <w:t>часть I: №6 Черни К. Этюд Фа мажор , №7 Мясковский Н. Этюд</w:t>
      </w:r>
      <w:r>
        <w:rPr>
          <w:b/>
        </w:rPr>
        <w:t xml:space="preserve"> </w:t>
      </w:r>
      <w:r>
        <w:rPr>
          <w:u w:val="single" w:color="000000"/>
        </w:rPr>
        <w:t>Ансамбли</w:t>
      </w:r>
      <w:r>
        <w:t xml:space="preserve"> </w:t>
      </w:r>
    </w:p>
    <w:p w:rsidR="00941D4E" w:rsidRDefault="00813C89">
      <w:pPr>
        <w:ind w:left="422" w:right="10"/>
      </w:pPr>
      <w:r>
        <w:t xml:space="preserve">Бетховен Л.                           Чудесный цветок (Детский сборник в 4 руки, перелож.  </w:t>
      </w:r>
    </w:p>
    <w:p w:rsidR="00941D4E" w:rsidRDefault="00813C89">
      <w:pPr>
        <w:ind w:left="422" w:right="10"/>
      </w:pPr>
      <w:r>
        <w:t xml:space="preserve">                                                Л.Юдиной) </w:t>
      </w:r>
    </w:p>
    <w:p w:rsidR="00941D4E" w:rsidRDefault="00813C89">
      <w:pPr>
        <w:ind w:left="422" w:right="10"/>
      </w:pPr>
      <w:r>
        <w:t xml:space="preserve">Балакирев М.                         Тринадцать русских народных песен в 4 руки: «Уж ты,                                                 зимушка» </w:t>
      </w:r>
    </w:p>
    <w:p w:rsidR="00941D4E" w:rsidRDefault="00813C89">
      <w:pPr>
        <w:ind w:left="422" w:right="10"/>
      </w:pPr>
      <w:r>
        <w:t xml:space="preserve">Гречанинов А.                      Соч.99, «На зеленом лугу» </w:t>
      </w:r>
    </w:p>
    <w:p w:rsidR="00941D4E" w:rsidRDefault="00813C89">
      <w:pPr>
        <w:ind w:left="422" w:right="10"/>
      </w:pPr>
      <w:r>
        <w:t xml:space="preserve">Золотарев В.                          Соч.15, Тринадцать украинских песен в 4 руки:№3 </w:t>
      </w:r>
    </w:p>
    <w:p w:rsidR="00941D4E" w:rsidRDefault="00813C89">
      <w:pPr>
        <w:ind w:left="422" w:right="10"/>
      </w:pPr>
      <w:r>
        <w:t xml:space="preserve">Кюи Ц.                                   Десять пятиклавишных пьес в четыре руки (по выбору) Любарский Н.                        Шесть пьес на темы украинских народных песен в четыре </w:t>
      </w:r>
    </w:p>
    <w:p w:rsidR="00941D4E" w:rsidRDefault="00813C89">
      <w:pPr>
        <w:ind w:left="422" w:right="10"/>
      </w:pPr>
      <w:r>
        <w:t xml:space="preserve">                                                 Руки:№4 и 5 </w:t>
      </w:r>
    </w:p>
    <w:p w:rsidR="00941D4E" w:rsidRDefault="00813C89">
      <w:pPr>
        <w:ind w:left="422" w:right="10"/>
      </w:pPr>
      <w:r>
        <w:t xml:space="preserve">Моцарт В.                             Колыбельная  (перелож.М.Гехтман)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«Школа игры на фортепиано» под ред. Кувшинникова Н. и  Соколова М.,М.,1963г.: </w:t>
      </w:r>
    </w:p>
    <w:p w:rsidR="00941D4E" w:rsidRDefault="00813C89">
      <w:pPr>
        <w:ind w:left="422" w:right="10"/>
      </w:pPr>
      <w:r>
        <w:t xml:space="preserve">часть I </w:t>
      </w:r>
    </w:p>
    <w:p w:rsidR="00941D4E" w:rsidRDefault="00813C89">
      <w:pPr>
        <w:ind w:left="422" w:right="10"/>
      </w:pPr>
      <w:r>
        <w:t xml:space="preserve">раздел IV:№9 Стравинсий И. Анданте (из тетради «Пять пьес») </w:t>
      </w:r>
    </w:p>
    <w:p w:rsidR="00941D4E" w:rsidRDefault="00813C89">
      <w:pPr>
        <w:ind w:left="422" w:right="10"/>
      </w:pPr>
      <w:r>
        <w:t xml:space="preserve">раздел V: №8 Орф К.  День уходит </w:t>
      </w:r>
    </w:p>
    <w:p w:rsidR="00941D4E" w:rsidRDefault="00813C89">
      <w:pPr>
        <w:spacing w:after="11" w:line="268" w:lineRule="auto"/>
        <w:ind w:left="422" w:right="595"/>
        <w:jc w:val="left"/>
      </w:pPr>
      <w:r>
        <w:t xml:space="preserve">раздел VII: №4 Моцарт В. Ария Церлины из оперы  «Дон-Жуан» (перелож.А Самонова) разделIX:  №6 Шостакович Д. «Родина слышит» (перелож. В.Агафонникова) часть II раздел I: №2 Вейнер Л. Соч. 36, Колыбельная </w:t>
      </w:r>
    </w:p>
    <w:p w:rsidR="00941D4E" w:rsidRDefault="00813C89">
      <w:pPr>
        <w:spacing w:after="0" w:line="259" w:lineRule="auto"/>
        <w:ind w:left="427" w:firstLine="0"/>
        <w:jc w:val="left"/>
      </w:pPr>
      <w:r>
        <w:t xml:space="preserve"> </w:t>
      </w:r>
    </w:p>
    <w:p w:rsidR="00941D4E" w:rsidRDefault="00813C89">
      <w:pPr>
        <w:ind w:left="422" w:right="10"/>
      </w:pPr>
      <w:r>
        <w:rPr>
          <w:b/>
        </w:rPr>
        <w:t xml:space="preserve">                                                4 класс </w:t>
      </w:r>
      <w:r>
        <w:t xml:space="preserve">(III год обучения) </w:t>
      </w:r>
    </w:p>
    <w:p w:rsidR="00941D4E" w:rsidRDefault="00813C89">
      <w:pPr>
        <w:spacing w:after="22" w:line="259" w:lineRule="auto"/>
        <w:ind w:left="427" w:firstLine="0"/>
        <w:jc w:val="left"/>
      </w:pPr>
      <w:r>
        <w:t xml:space="preserve"> </w:t>
      </w:r>
    </w:p>
    <w:p w:rsidR="00941D4E" w:rsidRDefault="00813C89">
      <w:pPr>
        <w:spacing w:after="5" w:line="271" w:lineRule="auto"/>
        <w:ind w:left="422" w:right="22"/>
        <w:jc w:val="left"/>
      </w:pPr>
      <w:r>
        <w:rPr>
          <w:b/>
        </w:rPr>
        <w:t xml:space="preserve">Егорова Л., Сирович Р., Школа игры на фортепиано, Баку,1960г.: </w:t>
      </w:r>
    </w:p>
    <w:p w:rsidR="00941D4E" w:rsidRDefault="00813C89">
      <w:pPr>
        <w:ind w:left="422" w:right="10"/>
      </w:pPr>
      <w:r>
        <w:t xml:space="preserve">Раздел II: №105 Раутио В.  Танец, №143.149. Гаджибеков У. Песня, Вечер настал,№170 Фрид Г. Мишка </w:t>
      </w:r>
    </w:p>
    <w:p w:rsidR="00941D4E" w:rsidRDefault="00813C89">
      <w:pPr>
        <w:spacing w:after="31" w:line="259" w:lineRule="auto"/>
        <w:ind w:left="427" w:firstLine="0"/>
        <w:jc w:val="left"/>
      </w:pPr>
      <w:r>
        <w:t xml:space="preserve"> </w:t>
      </w:r>
    </w:p>
    <w:p w:rsidR="00941D4E" w:rsidRDefault="00813C89">
      <w:pPr>
        <w:spacing w:after="11" w:line="268" w:lineRule="auto"/>
        <w:ind w:left="422" w:right="702"/>
        <w:jc w:val="left"/>
      </w:pPr>
      <w:r>
        <w:rPr>
          <w:b/>
        </w:rPr>
        <w:t xml:space="preserve">«Школа игры на фортепиано»,под ред. А.Николаева, М.,1963г.: </w:t>
      </w:r>
      <w:r>
        <w:t xml:space="preserve">часть I: №140 Барток Б. Песня, №163 Моцарт Л. Волынка, №179 Шостакович Д. Марш часть II:№11 Сен-Люк Я. Буре, №30 Свиридов Г. Ласковая просьба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Кувшинников Н. и Соколов М., Школа игры на фортепиано, М., 1963г.:</w:t>
      </w:r>
      <w:r>
        <w:t xml:space="preserve"> </w:t>
      </w:r>
    </w:p>
    <w:p w:rsidR="00941D4E" w:rsidRDefault="00813C89">
      <w:pPr>
        <w:ind w:left="422" w:right="10"/>
      </w:pPr>
      <w:r>
        <w:t xml:space="preserve">Часть I  </w:t>
      </w:r>
    </w:p>
    <w:p w:rsidR="00941D4E" w:rsidRDefault="00813C89">
      <w:pPr>
        <w:ind w:left="422" w:right="10"/>
      </w:pPr>
      <w:r>
        <w:t xml:space="preserve">Раздел VIII: №3 Бах В.Ф. Менуэт, №8 Пьерне Г. На мосту Авиньона (французская песня, в перелож. М.Соколова) </w:t>
      </w:r>
    </w:p>
    <w:p w:rsidR="00941D4E" w:rsidRDefault="00813C89">
      <w:pPr>
        <w:ind w:left="422" w:right="10"/>
      </w:pPr>
      <w:r>
        <w:t xml:space="preserve">Часть II </w:t>
      </w:r>
    </w:p>
    <w:p w:rsidR="00941D4E" w:rsidRDefault="00813C89">
      <w:pPr>
        <w:ind w:left="422" w:right="10"/>
      </w:pPr>
      <w:r>
        <w:t xml:space="preserve">Раздел I </w:t>
      </w:r>
    </w:p>
    <w:p w:rsidR="00941D4E" w:rsidRDefault="00813C89">
      <w:pPr>
        <w:ind w:left="422" w:right="10"/>
      </w:pPr>
      <w:r>
        <w:t xml:space="preserve">№1. Глюк.Х Летняя ночь </w:t>
      </w:r>
    </w:p>
    <w:p w:rsidR="00941D4E" w:rsidRDefault="00813C89">
      <w:pPr>
        <w:ind w:left="422" w:right="10"/>
      </w:pPr>
      <w:r>
        <w:t xml:space="preserve">№12. Куперен Ф.    Кукушка </w:t>
      </w:r>
    </w:p>
    <w:p w:rsidR="00941D4E" w:rsidRDefault="00813C89">
      <w:pPr>
        <w:ind w:left="422" w:right="10"/>
      </w:pPr>
      <w:r>
        <w:t xml:space="preserve">№18. Вертгеймер И. Мелодия с аккордами </w:t>
      </w:r>
    </w:p>
    <w:p w:rsidR="00941D4E" w:rsidRDefault="00813C89">
      <w:pPr>
        <w:ind w:left="422" w:right="10"/>
      </w:pPr>
      <w:r>
        <w:t xml:space="preserve">№22, Локателли П. Менуэт </w:t>
      </w:r>
    </w:p>
    <w:p w:rsidR="00941D4E" w:rsidRDefault="00813C89">
      <w:pPr>
        <w:spacing w:after="19" w:line="259" w:lineRule="auto"/>
        <w:ind w:left="427" w:firstLine="0"/>
        <w:jc w:val="left"/>
      </w:pPr>
      <w:r>
        <w:t xml:space="preserve"> </w:t>
      </w:r>
    </w:p>
    <w:p w:rsidR="00941D4E" w:rsidRDefault="00813C89">
      <w:pPr>
        <w:pStyle w:val="3"/>
        <w:ind w:left="422"/>
      </w:pPr>
      <w:r>
        <w:t>Этюды</w:t>
      </w:r>
      <w:r>
        <w:rPr>
          <w:u w:val="none"/>
        </w:rPr>
        <w:t xml:space="preserve"> </w:t>
      </w:r>
    </w:p>
    <w:p w:rsidR="00941D4E" w:rsidRDefault="00813C89">
      <w:pPr>
        <w:ind w:left="422" w:right="10"/>
      </w:pPr>
      <w:r>
        <w:t xml:space="preserve">Гедике   А.                      Соч.6. Пьеса №5 </w:t>
      </w:r>
    </w:p>
    <w:p w:rsidR="00941D4E" w:rsidRDefault="00813C89">
      <w:pPr>
        <w:ind w:left="422" w:right="10"/>
      </w:pPr>
      <w:r>
        <w:t xml:space="preserve">                                         Соч. 26 Пьеса№26 </w:t>
      </w:r>
    </w:p>
    <w:p w:rsidR="00941D4E" w:rsidRDefault="00813C89">
      <w:pPr>
        <w:ind w:left="422" w:right="10"/>
      </w:pPr>
      <w:r>
        <w:t xml:space="preserve">Гнесина Е.                      Соч. 32.Этюды №1,11,12,13. </w:t>
      </w:r>
    </w:p>
    <w:p w:rsidR="00941D4E" w:rsidRDefault="00813C89">
      <w:pPr>
        <w:ind w:left="422" w:right="1191"/>
      </w:pPr>
      <w:r>
        <w:t xml:space="preserve">Жилинский А.               Маленькие этюды для начинающих №26 и 30 Кабалевский Д.             Этюд Соль мажор. Соч. 39. Прелюдия соль минор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Егорова Л., Сирович Р.,  Школа игры на фортепиано, Баку, 1960:</w:t>
      </w:r>
      <w:r>
        <w:t xml:space="preserve"> </w:t>
      </w:r>
    </w:p>
    <w:p w:rsidR="00941D4E" w:rsidRDefault="00813C89">
      <w:pPr>
        <w:ind w:left="422" w:right="10"/>
      </w:pPr>
      <w:r>
        <w:t xml:space="preserve">Раздел II: №153 Гаджиев Дж. Этюд, №155 Перевертайло Е.Этюд </w:t>
      </w:r>
    </w:p>
    <w:p w:rsidR="00941D4E" w:rsidRDefault="00813C89">
      <w:pPr>
        <w:spacing w:after="0" w:line="259" w:lineRule="auto"/>
        <w:ind w:left="427" w:firstLine="0"/>
        <w:jc w:val="left"/>
      </w:pPr>
      <w:r>
        <w:rPr>
          <w:b/>
        </w:rPr>
        <w:t xml:space="preserve"> </w:t>
      </w:r>
    </w:p>
    <w:p w:rsidR="00941D4E" w:rsidRDefault="00813C89">
      <w:pPr>
        <w:spacing w:after="5" w:line="271" w:lineRule="auto"/>
        <w:ind w:left="422" w:right="1628"/>
        <w:jc w:val="left"/>
      </w:pPr>
      <w:r>
        <w:rPr>
          <w:b/>
        </w:rPr>
        <w:t xml:space="preserve">Сборник этюдов и виртуозных пьес из произведений русских и советских композиторов, том 1: </w:t>
      </w:r>
      <w:r>
        <w:t xml:space="preserve">№ 3. Гнесина Е. Этюд </w:t>
      </w:r>
    </w:p>
    <w:p w:rsidR="00941D4E" w:rsidRDefault="00813C89">
      <w:pPr>
        <w:ind w:left="422" w:right="10"/>
      </w:pPr>
      <w:r>
        <w:t xml:space="preserve">№ 6 Николаев А. Этюд </w:t>
      </w:r>
    </w:p>
    <w:p w:rsidR="00941D4E" w:rsidRDefault="00813C89">
      <w:pPr>
        <w:ind w:left="422" w:right="1272"/>
      </w:pPr>
      <w:r>
        <w:t xml:space="preserve">Черни  К.   Короткие этюды и упражнения из Соч. 139,261,821(сост.  и ред.       Н. Кувшинников): №2,17,18.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«Школа игры на фортепиано» под ред. А. Николаева, М.,1963: </w:t>
      </w:r>
    </w:p>
    <w:p w:rsidR="00941D4E" w:rsidRDefault="00813C89">
      <w:pPr>
        <w:ind w:left="422" w:right="10"/>
      </w:pPr>
      <w:r>
        <w:t xml:space="preserve">ЧАСТЬ II </w:t>
      </w:r>
    </w:p>
    <w:p w:rsidR="00941D4E" w:rsidRDefault="00813C89">
      <w:pPr>
        <w:ind w:left="422" w:right="6502"/>
      </w:pPr>
      <w:r>
        <w:t xml:space="preserve">№ 4   Черни К.             Этюд № 11  Гедике А.           Этюд </w:t>
      </w:r>
    </w:p>
    <w:p w:rsidR="00941D4E" w:rsidRDefault="00813C89">
      <w:pPr>
        <w:ind w:left="422" w:right="10"/>
      </w:pPr>
      <w:r>
        <w:t xml:space="preserve">№ 16  Черни К.            Этюд </w:t>
      </w:r>
    </w:p>
    <w:p w:rsidR="00941D4E" w:rsidRDefault="00813C89">
      <w:pPr>
        <w:spacing w:after="31" w:line="259" w:lineRule="auto"/>
        <w:ind w:left="427" w:firstLine="0"/>
        <w:jc w:val="left"/>
      </w:pPr>
      <w:r>
        <w:t xml:space="preserve"> </w:t>
      </w:r>
    </w:p>
    <w:p w:rsidR="00941D4E" w:rsidRDefault="00813C89">
      <w:pPr>
        <w:spacing w:after="5" w:line="271" w:lineRule="auto"/>
        <w:ind w:left="422" w:right="1130"/>
        <w:jc w:val="left"/>
      </w:pPr>
      <w:r>
        <w:rPr>
          <w:b/>
        </w:rPr>
        <w:t xml:space="preserve">Кувшинников Н. и Соколов М., Школа игры на фортепиано, М., 1963г.: </w:t>
      </w:r>
      <w:r>
        <w:t xml:space="preserve">Часть II </w:t>
      </w:r>
    </w:p>
    <w:p w:rsidR="00941D4E" w:rsidRDefault="00813C89">
      <w:pPr>
        <w:ind w:left="422" w:right="10"/>
      </w:pPr>
      <w:r>
        <w:t xml:space="preserve">Раздел II: №4 Самонов А. Этюд, №7 Стоянов А. Этюд, №12 Зиринг В. Триоли, №17 Томпсон Д. Этюд, Ляховицкая С. Хроматический этюд </w:t>
      </w:r>
    </w:p>
    <w:p w:rsidR="00941D4E" w:rsidRDefault="00813C89">
      <w:pPr>
        <w:spacing w:after="21" w:line="259" w:lineRule="auto"/>
        <w:ind w:left="427" w:firstLine="0"/>
        <w:jc w:val="left"/>
      </w:pPr>
      <w:r>
        <w:t xml:space="preserve"> </w:t>
      </w:r>
    </w:p>
    <w:p w:rsidR="00941D4E" w:rsidRDefault="00813C89">
      <w:pPr>
        <w:ind w:left="422" w:right="1249"/>
      </w:pPr>
      <w:r>
        <w:rPr>
          <w:u w:val="single" w:color="000000"/>
        </w:rPr>
        <w:t>Ансамбли</w:t>
      </w:r>
      <w:r>
        <w:t xml:space="preserve"> Бекман-Щербина Е.                     Три детских пьесы для 2-ух фортепиано в 4 руки: </w:t>
      </w:r>
    </w:p>
    <w:p w:rsidR="00941D4E" w:rsidRDefault="00813C89">
      <w:pPr>
        <w:ind w:left="422" w:right="832"/>
      </w:pPr>
      <w:r>
        <w:t xml:space="preserve">                                                        Колыбельная Золотарев В.                                  Соч.15 Тридцать украинских песен в 4 руки:№4, 9,11 </w:t>
      </w:r>
    </w:p>
    <w:p w:rsidR="00941D4E" w:rsidRDefault="00813C89">
      <w:pPr>
        <w:ind w:left="422" w:right="10"/>
      </w:pPr>
      <w:r>
        <w:t xml:space="preserve">Иванов-Радкевич Н.                     Колыбельная </w:t>
      </w:r>
    </w:p>
    <w:p w:rsidR="00941D4E" w:rsidRDefault="00813C89">
      <w:pPr>
        <w:ind w:left="422" w:right="10"/>
      </w:pPr>
      <w:r>
        <w:t xml:space="preserve">Чайковский П.                              Пятьдесят русских народных песен в 4 руки:№1,2,6 </w:t>
      </w:r>
    </w:p>
    <w:p w:rsidR="00941D4E" w:rsidRDefault="00813C89">
      <w:pPr>
        <w:ind w:left="422" w:right="10"/>
      </w:pPr>
      <w:r>
        <w:t xml:space="preserve">Шуберт Ф.                                    Четыре лендлера в 4 руки </w:t>
      </w:r>
    </w:p>
    <w:p w:rsidR="00941D4E" w:rsidRDefault="00813C89">
      <w:pPr>
        <w:ind w:left="422" w:right="10"/>
      </w:pPr>
      <w:r>
        <w:t xml:space="preserve">Шуман Р.                                       Венецианская песня (Детский сборник в 4 руки </w:t>
      </w:r>
    </w:p>
    <w:p w:rsidR="00941D4E" w:rsidRDefault="00813C89">
      <w:pPr>
        <w:ind w:left="422" w:right="10"/>
      </w:pPr>
      <w:r>
        <w:t xml:space="preserve">                                                        перелож. Юдиной Л.) </w:t>
      </w:r>
    </w:p>
    <w:p w:rsidR="00941D4E" w:rsidRDefault="00813C89">
      <w:pPr>
        <w:ind w:left="422" w:right="10"/>
      </w:pPr>
      <w:r>
        <w:t xml:space="preserve">«Песни болгарских школьников», обр для 4-ех рук А.Долухоняна </w:t>
      </w:r>
    </w:p>
    <w:p w:rsidR="00941D4E" w:rsidRDefault="00813C89">
      <w:pPr>
        <w:spacing w:after="31" w:line="259" w:lineRule="auto"/>
        <w:ind w:left="427" w:firstLine="0"/>
        <w:jc w:val="left"/>
      </w:pPr>
      <w:r>
        <w:t xml:space="preserve"> </w:t>
      </w:r>
    </w:p>
    <w:p w:rsidR="00941D4E" w:rsidRDefault="00813C89">
      <w:pPr>
        <w:spacing w:line="270" w:lineRule="auto"/>
        <w:ind w:left="427" w:right="1719" w:firstLine="0"/>
      </w:pPr>
      <w:r>
        <w:rPr>
          <w:b/>
        </w:rPr>
        <w:t xml:space="preserve">Кувшинников Н. и Соколов М.,  Школа игры на фортепиано, М., 1963г.: </w:t>
      </w:r>
      <w:r>
        <w:t xml:space="preserve">Часть II Раздел I: </w:t>
      </w:r>
    </w:p>
    <w:p w:rsidR="00941D4E" w:rsidRDefault="00813C89">
      <w:pPr>
        <w:ind w:left="422" w:right="10"/>
      </w:pPr>
      <w:r>
        <w:t xml:space="preserve">№3 Сарауэр А. Лесная кукушка,  </w:t>
      </w:r>
    </w:p>
    <w:p w:rsidR="00941D4E" w:rsidRDefault="00813C89">
      <w:pPr>
        <w:ind w:left="422" w:right="10"/>
      </w:pPr>
      <w:r>
        <w:t xml:space="preserve">№21 Прокофьев С. Отрывок из симфонической сказки  «Петя и волк», в облегченном перелож. Б.Самонова, </w:t>
      </w:r>
    </w:p>
    <w:p w:rsidR="00941D4E" w:rsidRDefault="00813C89">
      <w:pPr>
        <w:ind w:left="422" w:right="10"/>
      </w:pPr>
      <w:r>
        <w:t xml:space="preserve">№35 Римский-Корсаков Н.  Колыбельная (отрывок из оперы «Золотой петушок», в перелож. </w:t>
      </w:r>
    </w:p>
    <w:p w:rsidR="00941D4E" w:rsidRDefault="00813C89">
      <w:pPr>
        <w:ind w:left="422" w:right="10"/>
      </w:pPr>
      <w:r>
        <w:t xml:space="preserve">Б.Смолякова) </w:t>
      </w:r>
    </w:p>
    <w:p w:rsidR="00941D4E" w:rsidRDefault="00813C89">
      <w:pPr>
        <w:ind w:left="422" w:right="10"/>
      </w:pPr>
      <w:r>
        <w:t xml:space="preserve">№36 Барток Б. Через хмурые окна </w:t>
      </w:r>
    </w:p>
    <w:p w:rsidR="00941D4E" w:rsidRDefault="00813C89">
      <w:pPr>
        <w:spacing w:after="32" w:line="259" w:lineRule="auto"/>
        <w:ind w:left="427" w:firstLine="0"/>
        <w:jc w:val="left"/>
      </w:pPr>
      <w:r>
        <w:t xml:space="preserve"> </w:t>
      </w:r>
    </w:p>
    <w:p w:rsidR="00941D4E" w:rsidRDefault="00813C89">
      <w:pPr>
        <w:spacing w:after="11" w:line="268" w:lineRule="auto"/>
        <w:ind w:left="422" w:right="621"/>
        <w:jc w:val="left"/>
      </w:pPr>
      <w:r>
        <w:rPr>
          <w:b/>
        </w:rPr>
        <w:t xml:space="preserve">«Школа игры на фортепиано» под ред. А.Николаева, М., 1963г.: </w:t>
      </w:r>
      <w:r>
        <w:t xml:space="preserve">часть II №8 Русская народная песня «На море утушка купалась», в обр. С.ДементьевойВасильевой </w:t>
      </w:r>
    </w:p>
    <w:p w:rsidR="00941D4E" w:rsidRDefault="00813C89">
      <w:pPr>
        <w:spacing w:after="0" w:line="259" w:lineRule="auto"/>
        <w:ind w:left="427" w:firstLine="0"/>
        <w:jc w:val="left"/>
      </w:pPr>
      <w:r>
        <w:t xml:space="preserve"> </w:t>
      </w:r>
    </w:p>
    <w:p w:rsidR="00941D4E" w:rsidRDefault="00813C89">
      <w:pPr>
        <w:spacing w:after="5" w:line="271" w:lineRule="auto"/>
        <w:ind w:left="422" w:right="551"/>
        <w:jc w:val="left"/>
      </w:pPr>
      <w:r>
        <w:rPr>
          <w:b/>
        </w:rPr>
        <w:t xml:space="preserve">Сборник русских народных песен в полифонической обработке для фортепиано в 4 руки  А.Флярковского и Р. Щедрина: №1,6. </w:t>
      </w:r>
    </w:p>
    <w:p w:rsidR="00941D4E" w:rsidRDefault="00813C89">
      <w:pPr>
        <w:spacing w:after="17" w:line="259" w:lineRule="auto"/>
        <w:ind w:left="427" w:firstLine="0"/>
        <w:jc w:val="left"/>
      </w:pPr>
      <w:r>
        <w:rPr>
          <w:b/>
        </w:rPr>
        <w:t xml:space="preserve"> </w:t>
      </w:r>
    </w:p>
    <w:p w:rsidR="00941D4E" w:rsidRDefault="00813C89">
      <w:pPr>
        <w:spacing w:after="0" w:line="259" w:lineRule="auto"/>
        <w:ind w:left="14" w:right="449"/>
        <w:jc w:val="center"/>
      </w:pPr>
      <w:r w:rsidRPr="00505193">
        <w:rPr>
          <w:b/>
        </w:rPr>
        <w:t>5</w:t>
      </w:r>
      <w:r w:rsidR="0051784D">
        <w:rPr>
          <w:b/>
        </w:rPr>
        <w:t>-7</w:t>
      </w:r>
      <w:r w:rsidRPr="00505193">
        <w:rPr>
          <w:rFonts w:eastAsia="Arial"/>
          <w:b/>
        </w:rPr>
        <w:t xml:space="preserve"> </w:t>
      </w:r>
      <w:r w:rsidR="00505193" w:rsidRPr="00505193">
        <w:rPr>
          <w:rFonts w:eastAsia="Arial"/>
          <w:b/>
        </w:rPr>
        <w:t>к</w:t>
      </w:r>
      <w:r>
        <w:rPr>
          <w:b/>
        </w:rPr>
        <w:t xml:space="preserve">ласс </w:t>
      </w:r>
      <w:r>
        <w:t>(IV</w:t>
      </w:r>
      <w:r w:rsidR="0051784D">
        <w:t>-</w:t>
      </w:r>
      <w:r w:rsidR="0051784D">
        <w:rPr>
          <w:lang w:val="en-US"/>
        </w:rPr>
        <w:t>VI</w:t>
      </w:r>
      <w:r>
        <w:t xml:space="preserve"> год обучения) </w:t>
      </w:r>
    </w:p>
    <w:p w:rsidR="00941D4E" w:rsidRDefault="00813C89">
      <w:pPr>
        <w:spacing w:after="22" w:line="259" w:lineRule="auto"/>
        <w:ind w:left="427" w:firstLine="0"/>
        <w:jc w:val="left"/>
      </w:pPr>
      <w:r>
        <w:t xml:space="preserve"> </w:t>
      </w:r>
    </w:p>
    <w:p w:rsidR="00941D4E" w:rsidRDefault="00813C89">
      <w:pPr>
        <w:spacing w:after="5" w:line="271" w:lineRule="auto"/>
        <w:ind w:left="422" w:right="22"/>
        <w:jc w:val="left"/>
      </w:pPr>
      <w:r>
        <w:rPr>
          <w:b/>
        </w:rPr>
        <w:t xml:space="preserve">Кувшинников Н и Соколов М.,  Школа игры на фортепиано», М., 1963г.: </w:t>
      </w:r>
    </w:p>
    <w:p w:rsidR="00941D4E" w:rsidRDefault="00813C89">
      <w:pPr>
        <w:ind w:left="422" w:right="10"/>
      </w:pPr>
      <w:r>
        <w:t xml:space="preserve">Часть II </w:t>
      </w:r>
    </w:p>
    <w:p w:rsidR="00941D4E" w:rsidRDefault="00813C89">
      <w:pPr>
        <w:ind w:left="422" w:right="10"/>
      </w:pPr>
      <w:r>
        <w:t xml:space="preserve">Раздел III: №2 Барток Б.- Решевский Ш. Пьеса Ре мажор </w:t>
      </w:r>
    </w:p>
    <w:p w:rsidR="00941D4E" w:rsidRDefault="00813C89">
      <w:pPr>
        <w:ind w:left="422" w:right="10"/>
      </w:pPr>
      <w:r>
        <w:t xml:space="preserve">                   №3 Каросас Ю. Полифоническая пьеса на народную тему </w:t>
      </w:r>
    </w:p>
    <w:p w:rsidR="00941D4E" w:rsidRDefault="00813C89">
      <w:pPr>
        <w:ind w:left="422" w:right="2111"/>
      </w:pPr>
      <w:r>
        <w:t xml:space="preserve">                   №9 Хачатурян А. Завтра в школу (перелож. А.Самонова)                    №11 Павлюченко С. Фугетта </w:t>
      </w:r>
    </w:p>
    <w:p w:rsidR="00941D4E" w:rsidRDefault="00813C89">
      <w:pPr>
        <w:spacing w:after="23" w:line="259" w:lineRule="auto"/>
        <w:ind w:left="427" w:firstLine="0"/>
        <w:jc w:val="left"/>
      </w:pPr>
      <w:r>
        <w:t xml:space="preserve"> </w:t>
      </w:r>
    </w:p>
    <w:p w:rsidR="00941D4E" w:rsidRDefault="00813C89">
      <w:pPr>
        <w:pStyle w:val="3"/>
        <w:ind w:left="422"/>
      </w:pPr>
      <w:r>
        <w:t>Произведения крупной формы</w:t>
      </w:r>
      <w:r>
        <w:rPr>
          <w:u w:val="none"/>
        </w:rPr>
        <w:t xml:space="preserve"> </w:t>
      </w:r>
    </w:p>
    <w:p w:rsidR="00EE4CBB" w:rsidRPr="00EE4CBB" w:rsidRDefault="00EE4CBB" w:rsidP="00EE4CBB">
      <w:pPr>
        <w:ind w:firstLine="402"/>
        <w:rPr>
          <w:szCs w:val="28"/>
        </w:rPr>
      </w:pPr>
      <w:r w:rsidRPr="00EE4CBB">
        <w:rPr>
          <w:szCs w:val="28"/>
        </w:rPr>
        <w:t>Шмитт «Сонатина»</w:t>
      </w:r>
    </w:p>
    <w:p w:rsidR="00EE4CBB" w:rsidRPr="00EE4CBB" w:rsidRDefault="00EE4CBB" w:rsidP="00EE4CBB">
      <w:pPr>
        <w:ind w:firstLine="402"/>
        <w:rPr>
          <w:szCs w:val="28"/>
        </w:rPr>
      </w:pPr>
      <w:r w:rsidRPr="00EE4CBB">
        <w:rPr>
          <w:szCs w:val="28"/>
        </w:rPr>
        <w:t>Тюрк «Сонатина»</w:t>
      </w:r>
    </w:p>
    <w:p w:rsidR="00EE4CBB" w:rsidRPr="00EE4CBB" w:rsidRDefault="00EE4CBB" w:rsidP="00EE4CBB">
      <w:pPr>
        <w:ind w:firstLine="402"/>
        <w:rPr>
          <w:szCs w:val="28"/>
        </w:rPr>
      </w:pPr>
      <w:r w:rsidRPr="00EE4CBB">
        <w:rPr>
          <w:szCs w:val="28"/>
        </w:rPr>
        <w:t>Кёхлер «Сонатина»</w:t>
      </w:r>
    </w:p>
    <w:p w:rsidR="00941D4E" w:rsidRDefault="00EE4CBB" w:rsidP="00EE4CBB">
      <w:pPr>
        <w:spacing w:after="20" w:line="259" w:lineRule="auto"/>
        <w:ind w:left="0" w:firstLine="412"/>
        <w:jc w:val="left"/>
      </w:pPr>
      <w:r w:rsidRPr="00EE4CBB">
        <w:rPr>
          <w:szCs w:val="28"/>
        </w:rPr>
        <w:t>Штейбельт «Сонатина»</w:t>
      </w:r>
      <w:r w:rsidR="00813C89">
        <w:t xml:space="preserve">  </w:t>
      </w:r>
    </w:p>
    <w:p w:rsidR="00941D4E" w:rsidRDefault="00813C89">
      <w:pPr>
        <w:pStyle w:val="3"/>
        <w:ind w:left="422"/>
      </w:pPr>
      <w:r>
        <w:t>Пьесы</w:t>
      </w:r>
      <w:r>
        <w:rPr>
          <w:u w:val="none"/>
        </w:rPr>
        <w:t xml:space="preserve"> </w:t>
      </w:r>
    </w:p>
    <w:p w:rsidR="00941D4E" w:rsidRDefault="00813C89">
      <w:pPr>
        <w:ind w:left="422" w:right="10"/>
      </w:pPr>
      <w:r>
        <w:t xml:space="preserve">Александров Ан.                              Избранные детские пьесы:Итальянский танец </w:t>
      </w:r>
    </w:p>
    <w:p w:rsidR="00941D4E" w:rsidRDefault="00813C89">
      <w:pPr>
        <w:ind w:left="422" w:right="10"/>
      </w:pPr>
      <w:r>
        <w:t xml:space="preserve">Бетховен Л.                                       Экосезы:Ми бемоль мажор и Соль мажор </w:t>
      </w:r>
    </w:p>
    <w:p w:rsidR="00941D4E" w:rsidRDefault="00813C89">
      <w:pPr>
        <w:ind w:left="422" w:right="10"/>
      </w:pPr>
      <w:r>
        <w:t xml:space="preserve">Бетховен Л.                                       Соч.107, №1 Тирольская  песня </w:t>
      </w:r>
    </w:p>
    <w:p w:rsidR="00941D4E" w:rsidRDefault="00813C89">
      <w:pPr>
        <w:ind w:left="422" w:right="10"/>
      </w:pPr>
      <w:r>
        <w:t xml:space="preserve">Гайдн Й.                                            Менуэт Соль мажор </w:t>
      </w:r>
    </w:p>
    <w:p w:rsidR="00941D4E" w:rsidRDefault="00813C89">
      <w:pPr>
        <w:ind w:left="422" w:right="10"/>
      </w:pPr>
      <w:r>
        <w:t xml:space="preserve">Глинка М.                                         Простодушие </w:t>
      </w:r>
    </w:p>
    <w:p w:rsidR="00941D4E" w:rsidRDefault="00813C89">
      <w:pPr>
        <w:ind w:left="422" w:right="10"/>
      </w:pPr>
      <w:r>
        <w:t xml:space="preserve">Гречанинов А.                                  Соч.123, Грустная песенка </w:t>
      </w:r>
    </w:p>
    <w:p w:rsidR="00941D4E" w:rsidRDefault="00813C89">
      <w:pPr>
        <w:ind w:left="422" w:right="10"/>
      </w:pPr>
      <w:r>
        <w:t xml:space="preserve">Гольденвейзер А.                             Соч.15, Рассказ </w:t>
      </w:r>
    </w:p>
    <w:p w:rsidR="00941D4E" w:rsidRDefault="00813C89">
      <w:pPr>
        <w:ind w:left="422" w:right="10"/>
      </w:pPr>
      <w:r>
        <w:t xml:space="preserve">Гедике А.                                          Соч.6, 20 маленьких пьес:№15 и 16 </w:t>
      </w:r>
    </w:p>
    <w:p w:rsidR="00941D4E" w:rsidRDefault="00813C89">
      <w:pPr>
        <w:ind w:left="422" w:right="10"/>
      </w:pPr>
      <w:r>
        <w:t xml:space="preserve">                                                           Соч.46,ч.II, №31-Мазурка, №32-Вальс </w:t>
      </w:r>
    </w:p>
    <w:p w:rsidR="00941D4E" w:rsidRDefault="00813C89">
      <w:pPr>
        <w:ind w:left="422" w:right="10"/>
      </w:pPr>
      <w:r>
        <w:t xml:space="preserve">Глиэр Р.                                             Соч.43, Рондо </w:t>
      </w:r>
    </w:p>
    <w:p w:rsidR="00941D4E" w:rsidRDefault="00813C89">
      <w:pPr>
        <w:ind w:left="422" w:right="10"/>
      </w:pPr>
      <w:r>
        <w:t xml:space="preserve">Зиринг В.                                           Соч.8, Менуэт </w:t>
      </w:r>
    </w:p>
    <w:p w:rsidR="00941D4E" w:rsidRDefault="00813C89">
      <w:pPr>
        <w:ind w:left="422" w:right="10"/>
      </w:pPr>
      <w:r>
        <w:t xml:space="preserve">Косенко В.                                         Четыре детские пьесы:Мелодия, Старинный танец </w:t>
      </w:r>
    </w:p>
    <w:p w:rsidR="00941D4E" w:rsidRDefault="00813C89">
      <w:pPr>
        <w:ind w:left="422" w:right="10"/>
      </w:pPr>
      <w:r>
        <w:t xml:space="preserve">Корещенко А.                                    Жалоба </w:t>
      </w:r>
    </w:p>
    <w:p w:rsidR="00941D4E" w:rsidRDefault="00813C89">
      <w:pPr>
        <w:ind w:left="422" w:right="10"/>
      </w:pPr>
      <w:r>
        <w:t xml:space="preserve">Кабалевский Д.                                  Соч.27, Печальная история </w:t>
      </w:r>
    </w:p>
    <w:p w:rsidR="00941D4E" w:rsidRDefault="00813C89">
      <w:pPr>
        <w:ind w:left="422" w:right="10"/>
      </w:pPr>
      <w:r>
        <w:t xml:space="preserve">Лядов А.                                             Четыре русские народные песни: Семейная </w:t>
      </w:r>
    </w:p>
    <w:p w:rsidR="00941D4E" w:rsidRDefault="00813C89">
      <w:pPr>
        <w:ind w:left="422" w:right="10"/>
      </w:pPr>
      <w:r>
        <w:t xml:space="preserve">Моцарт В.                                          Четырнадцать пьес: №3 и №5 </w:t>
      </w:r>
    </w:p>
    <w:p w:rsidR="00941D4E" w:rsidRDefault="00813C89">
      <w:pPr>
        <w:ind w:left="422" w:right="10"/>
      </w:pPr>
      <w:r>
        <w:t xml:space="preserve">Майкапар С.                                      Соч.28, Маленький командир, Колыбельная </w:t>
      </w:r>
    </w:p>
    <w:p w:rsidR="00941D4E" w:rsidRDefault="00813C89">
      <w:pPr>
        <w:ind w:left="422" w:right="10"/>
      </w:pPr>
      <w:r>
        <w:t xml:space="preserve">Хачатурян А.                                      Андантино </w:t>
      </w:r>
    </w:p>
    <w:p w:rsidR="00941D4E" w:rsidRDefault="00813C89">
      <w:pPr>
        <w:ind w:left="422" w:right="10"/>
      </w:pPr>
      <w:r>
        <w:t xml:space="preserve">Чайковский П.                                   Соч.39, Детский альбом: Новая кукла, Старинная                                                              французская песенка </w:t>
      </w:r>
    </w:p>
    <w:p w:rsidR="00941D4E" w:rsidRDefault="00813C89">
      <w:pPr>
        <w:ind w:left="422" w:right="10"/>
      </w:pPr>
      <w:r>
        <w:t xml:space="preserve">Шуман Р.                                             Соч.68   Альбом для юношества: Веселый крестьянин, </w:t>
      </w:r>
    </w:p>
    <w:p w:rsidR="00941D4E" w:rsidRDefault="00813C89">
      <w:pPr>
        <w:ind w:left="422" w:right="10"/>
      </w:pPr>
      <w:r>
        <w:t xml:space="preserve">                                                              Смелый наездник </w:t>
      </w:r>
    </w:p>
    <w:p w:rsidR="00941D4E" w:rsidRDefault="00813C89">
      <w:pPr>
        <w:ind w:left="422" w:right="10"/>
      </w:pPr>
      <w:r>
        <w:t xml:space="preserve">Шкерьянс Л.                                        Зимняя (Хрестоматия по общему фортепиано ,вып.1 </w:t>
      </w:r>
    </w:p>
    <w:p w:rsidR="00941D4E" w:rsidRDefault="00813C89">
      <w:pPr>
        <w:ind w:left="422" w:right="10"/>
      </w:pPr>
      <w:r>
        <w:t xml:space="preserve">                                                             М., 1963г.) </w:t>
      </w:r>
    </w:p>
    <w:p w:rsidR="00941D4E" w:rsidRDefault="00813C89">
      <w:pPr>
        <w:ind w:left="422" w:right="10"/>
      </w:pPr>
      <w:r>
        <w:t xml:space="preserve">Савельев Ю.                                       Утро, Мазурка </w:t>
      </w:r>
    </w:p>
    <w:p w:rsidR="00941D4E" w:rsidRDefault="00813C89">
      <w:pPr>
        <w:spacing w:after="0" w:line="259" w:lineRule="auto"/>
        <w:ind w:left="427" w:firstLine="0"/>
        <w:jc w:val="left"/>
      </w:pPr>
      <w:r>
        <w:t xml:space="preserve"> </w:t>
      </w:r>
    </w:p>
    <w:p w:rsidR="00941D4E" w:rsidRDefault="00813C89">
      <w:pPr>
        <w:spacing w:after="5" w:line="271" w:lineRule="auto"/>
        <w:ind w:left="422" w:right="22"/>
        <w:jc w:val="left"/>
      </w:pPr>
      <w:r>
        <w:rPr>
          <w:b/>
        </w:rPr>
        <w:t>«Пьесы композиторов стран народной демократии», под ред. Н.Кувшинникова, вып.1, М.,1963г</w:t>
      </w:r>
      <w:r>
        <w:t xml:space="preserve">.: </w:t>
      </w:r>
    </w:p>
    <w:p w:rsidR="00941D4E" w:rsidRDefault="00813C89">
      <w:pPr>
        <w:ind w:left="422" w:right="10"/>
      </w:pPr>
      <w:r>
        <w:t xml:space="preserve">Блатный И.   Колыбельная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Егорова Л. и Сирович Р., Школа игры на фортепиано, Баку, 1960г.: </w:t>
      </w:r>
    </w:p>
    <w:p w:rsidR="00941D4E" w:rsidRDefault="00813C89">
      <w:pPr>
        <w:ind w:left="422" w:right="10"/>
      </w:pPr>
      <w:r>
        <w:t xml:space="preserve">Раздел II: №179 Барток Б. В дождливую погоду </w:t>
      </w:r>
    </w:p>
    <w:p w:rsidR="00941D4E" w:rsidRDefault="00813C89">
      <w:pPr>
        <w:ind w:left="422" w:right="10"/>
      </w:pPr>
      <w:r>
        <w:t xml:space="preserve">                 №193 Амиров Ф. Воспоминание </w:t>
      </w:r>
    </w:p>
    <w:p w:rsidR="00941D4E" w:rsidRDefault="00813C89">
      <w:pPr>
        <w:ind w:left="422" w:right="10"/>
      </w:pPr>
      <w:r>
        <w:t xml:space="preserve">                 №208 Хачатурян А. Маленькая пьеса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Кувшинников Н. и Соколов М., Школа игры на фортепиано, М., 1963г: </w:t>
      </w:r>
    </w:p>
    <w:p w:rsidR="00941D4E" w:rsidRDefault="00813C89">
      <w:pPr>
        <w:ind w:left="422" w:right="10"/>
      </w:pPr>
      <w:r>
        <w:t xml:space="preserve">Часть II: </w:t>
      </w:r>
    </w:p>
    <w:p w:rsidR="00941D4E" w:rsidRDefault="00813C89">
      <w:pPr>
        <w:ind w:left="422" w:right="10"/>
      </w:pPr>
      <w:r>
        <w:t xml:space="preserve">Раздел I: №8 Дремлюга Н. Песня  </w:t>
      </w:r>
    </w:p>
    <w:p w:rsidR="00941D4E" w:rsidRDefault="00813C89">
      <w:pPr>
        <w:spacing w:after="11" w:line="268" w:lineRule="auto"/>
        <w:ind w:left="422" w:right="5751"/>
        <w:jc w:val="left"/>
      </w:pPr>
      <w:r>
        <w:t xml:space="preserve">                №10 Раков Н. Песенка                 №11 Хиндемит П. Пьеса №1                 №16 Шостакович Д. Марш  </w:t>
      </w:r>
    </w:p>
    <w:p w:rsidR="00941D4E" w:rsidRDefault="00813C89">
      <w:pPr>
        <w:ind w:left="422" w:right="10"/>
      </w:pPr>
      <w:r>
        <w:t xml:space="preserve">                №25 Кулау И. Прелюдия </w:t>
      </w:r>
    </w:p>
    <w:p w:rsidR="00941D4E" w:rsidRDefault="00813C89">
      <w:pPr>
        <w:spacing w:after="11" w:line="268" w:lineRule="auto"/>
        <w:ind w:left="422" w:right="5142"/>
        <w:jc w:val="left"/>
      </w:pPr>
      <w:r>
        <w:t xml:space="preserve">                №30  Бетховен Л. Немецкий танец                 №31 Капп Э. Родной напев раздел II:  </w:t>
      </w:r>
    </w:p>
    <w:p w:rsidR="00941D4E" w:rsidRDefault="00813C89">
      <w:pPr>
        <w:tabs>
          <w:tab w:val="center" w:pos="1209"/>
          <w:tab w:val="center" w:pos="2552"/>
          <w:tab w:val="center" w:pos="4193"/>
        </w:tabs>
        <w:ind w:left="0" w:firstLine="0"/>
        <w:jc w:val="left"/>
      </w:pPr>
      <w:r>
        <w:rPr>
          <w:rFonts w:ascii="Calibri" w:eastAsia="Calibri" w:hAnsi="Calibri" w:cs="Calibri"/>
          <w:sz w:val="22"/>
        </w:rPr>
        <w:tab/>
      </w:r>
      <w:r>
        <w:t xml:space="preserve">№8 Ваханка Ф.   </w:t>
      </w:r>
      <w:r>
        <w:tab/>
        <w:t xml:space="preserve"> </w:t>
      </w:r>
      <w:r>
        <w:tab/>
        <w:t xml:space="preserve">  Чешская песенка </w:t>
      </w:r>
    </w:p>
    <w:p w:rsidR="00941D4E" w:rsidRDefault="00813C89">
      <w:pPr>
        <w:ind w:left="422" w:right="10"/>
      </w:pPr>
      <w:r>
        <w:t xml:space="preserve">Гедике А.                                Соч.47, Этюд №18 </w:t>
      </w:r>
    </w:p>
    <w:p w:rsidR="00941D4E" w:rsidRDefault="00813C89">
      <w:pPr>
        <w:ind w:left="422" w:right="10"/>
      </w:pPr>
      <w:r>
        <w:t xml:space="preserve">Лекуппэ Ф.                              Прогресс: №12, 14, 16 </w:t>
      </w:r>
    </w:p>
    <w:p w:rsidR="00941D4E" w:rsidRDefault="00813C89">
      <w:pPr>
        <w:ind w:left="422" w:right="10"/>
      </w:pPr>
      <w:r>
        <w:t xml:space="preserve">Лемуан А.                                Соч.37, №20, 22, 23 </w:t>
      </w:r>
    </w:p>
    <w:p w:rsidR="00941D4E" w:rsidRDefault="00813C89">
      <w:pPr>
        <w:ind w:left="422" w:right="10"/>
      </w:pPr>
      <w:r>
        <w:t xml:space="preserve">Лешгорн А.                              Соч.65, Этюды том II </w:t>
      </w:r>
    </w:p>
    <w:p w:rsidR="00941D4E" w:rsidRDefault="00813C89">
      <w:pPr>
        <w:ind w:left="422" w:right="10"/>
      </w:pPr>
      <w:r>
        <w:t xml:space="preserve">Черни К.                                   Короткие этюды и упражнения из соч.139,  </w:t>
      </w:r>
    </w:p>
    <w:p w:rsidR="00941D4E" w:rsidRDefault="00813C89">
      <w:pPr>
        <w:ind w:left="422" w:right="861"/>
      </w:pPr>
      <w:r>
        <w:t xml:space="preserve">                                                  261, 821(сост. и ред. Кувшинников Н.):№10,19,28 Черни К.-Гермер Г.                 Избранные этюды ч.I №28,29,32,36,37 </w:t>
      </w:r>
    </w:p>
    <w:p w:rsidR="00941D4E" w:rsidRDefault="00813C89">
      <w:pPr>
        <w:spacing w:after="0" w:line="259" w:lineRule="auto"/>
        <w:ind w:left="427" w:firstLine="0"/>
        <w:jc w:val="left"/>
      </w:pPr>
      <w:r>
        <w:t xml:space="preserve"> </w:t>
      </w:r>
    </w:p>
    <w:p w:rsidR="00941D4E" w:rsidRDefault="00813C89">
      <w:pPr>
        <w:spacing w:after="5" w:line="271" w:lineRule="auto"/>
        <w:ind w:left="422" w:right="22"/>
        <w:jc w:val="left"/>
      </w:pPr>
      <w:r>
        <w:rPr>
          <w:b/>
        </w:rPr>
        <w:t xml:space="preserve">Сборник этюдов и виртуозных пьес из произведений русских и советских композиторов, ч.II : </w:t>
      </w:r>
      <w:r>
        <w:t xml:space="preserve">№1, 3, 4, 7 </w:t>
      </w:r>
    </w:p>
    <w:p w:rsidR="00941D4E" w:rsidRDefault="00813C89">
      <w:pPr>
        <w:spacing w:after="25" w:line="259" w:lineRule="auto"/>
        <w:ind w:left="427" w:firstLine="0"/>
        <w:jc w:val="left"/>
      </w:pPr>
      <w:r>
        <w:rPr>
          <w:b/>
        </w:rPr>
        <w:t xml:space="preserve"> </w:t>
      </w:r>
    </w:p>
    <w:p w:rsidR="00941D4E" w:rsidRDefault="00813C89">
      <w:pPr>
        <w:spacing w:after="5" w:line="271" w:lineRule="auto"/>
        <w:ind w:left="422" w:right="22"/>
        <w:jc w:val="left"/>
      </w:pPr>
      <w:r>
        <w:rPr>
          <w:b/>
        </w:rPr>
        <w:t xml:space="preserve">«Школа игры на фортепиано», под ред. А.Николаева, ч.II, М., 1963г.: </w:t>
      </w:r>
    </w:p>
    <w:p w:rsidR="00941D4E" w:rsidRDefault="00813C89">
      <w:pPr>
        <w:ind w:left="422" w:right="10"/>
      </w:pPr>
      <w:r>
        <w:t xml:space="preserve"> №13 Гедике А. Этюд,  №19 Лекуппэ Ф. Этюд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 xml:space="preserve">Кувшинников Н. и Соколов М.,  Школа игры на фортепиано, М., 1964г.: </w:t>
      </w:r>
    </w:p>
    <w:p w:rsidR="00941D4E" w:rsidRDefault="00813C89">
      <w:pPr>
        <w:ind w:left="422" w:right="10"/>
      </w:pPr>
      <w:r>
        <w:t xml:space="preserve">Часть II </w:t>
      </w:r>
    </w:p>
    <w:p w:rsidR="00941D4E" w:rsidRDefault="00813C89">
      <w:pPr>
        <w:ind w:left="422" w:right="10"/>
      </w:pPr>
      <w:r>
        <w:t xml:space="preserve">Раздел II: №18 Стоянов А. Два этюда </w:t>
      </w:r>
    </w:p>
    <w:p w:rsidR="00941D4E" w:rsidRDefault="00813C89">
      <w:pPr>
        <w:ind w:left="422" w:right="10"/>
      </w:pPr>
      <w:r>
        <w:t xml:space="preserve">                 №19 Жилинский А. Гаммообразный этюд </w:t>
      </w:r>
    </w:p>
    <w:p w:rsidR="00941D4E" w:rsidRDefault="00813C89">
      <w:pPr>
        <w:pStyle w:val="3"/>
        <w:ind w:left="422"/>
      </w:pPr>
      <w:r>
        <w:t>Ансамбли</w:t>
      </w:r>
      <w:r>
        <w:rPr>
          <w:u w:val="none"/>
        </w:rPr>
        <w:t xml:space="preserve"> </w:t>
      </w:r>
    </w:p>
    <w:p w:rsidR="00941D4E" w:rsidRDefault="00813C89">
      <w:pPr>
        <w:ind w:left="422" w:right="10"/>
      </w:pPr>
      <w:r>
        <w:t xml:space="preserve">Балакирев М.     </w:t>
      </w:r>
      <w:r w:rsidR="0051784D">
        <w:t xml:space="preserve">           </w:t>
      </w:r>
      <w:r>
        <w:t xml:space="preserve">Тридцать русских народных песен в 4 руки:  </w:t>
      </w:r>
    </w:p>
    <w:p w:rsidR="00941D4E" w:rsidRDefault="00813C89">
      <w:pPr>
        <w:ind w:left="422" w:right="10"/>
      </w:pPr>
      <w:r>
        <w:t xml:space="preserve">           </w:t>
      </w:r>
      <w:r w:rsidR="0051784D">
        <w:t xml:space="preserve">                            </w:t>
      </w:r>
      <w:r>
        <w:t xml:space="preserve">«Калинушка с малинушкой» </w:t>
      </w:r>
    </w:p>
    <w:p w:rsidR="00941D4E" w:rsidRDefault="00813C89">
      <w:pPr>
        <w:ind w:left="422" w:right="10"/>
      </w:pPr>
      <w:r>
        <w:t xml:space="preserve">Гнесина Е.         </w:t>
      </w:r>
      <w:r w:rsidR="0051784D">
        <w:t xml:space="preserve">           </w:t>
      </w:r>
      <w:r>
        <w:t xml:space="preserve">Две пьесы в 4 руки: Ладушки </w:t>
      </w:r>
    </w:p>
    <w:p w:rsidR="00941D4E" w:rsidRDefault="00813C89">
      <w:pPr>
        <w:ind w:left="422" w:right="10"/>
      </w:pPr>
      <w:r>
        <w:t xml:space="preserve">Золотарев В.      </w:t>
      </w:r>
      <w:r w:rsidR="0051784D">
        <w:t xml:space="preserve">       </w:t>
      </w:r>
      <w:r>
        <w:t xml:space="preserve">Соч.15,Тридцать украинских песен в 4 руки:№12 Иванов-Радкевич Н.                         Гавот </w:t>
      </w:r>
    </w:p>
    <w:p w:rsidR="00941D4E" w:rsidRDefault="00813C89">
      <w:pPr>
        <w:ind w:left="422" w:right="10"/>
      </w:pPr>
      <w:r>
        <w:t xml:space="preserve">Мартини Д.                  Гавот (перелож.М.Гехтман) </w:t>
      </w:r>
    </w:p>
    <w:p w:rsidR="00941D4E" w:rsidRDefault="0051784D">
      <w:pPr>
        <w:ind w:left="422" w:right="294"/>
      </w:pPr>
      <w:r>
        <w:t xml:space="preserve">Шапорин Ю. </w:t>
      </w:r>
      <w:r w:rsidR="00813C89">
        <w:t xml:space="preserve">Вальс из оперы «Декабристы» (Юный пианист»,ч.3                                                             под ред. Л.Ройзмана и В.Натансона) </w:t>
      </w:r>
    </w:p>
    <w:p w:rsidR="00941D4E" w:rsidRDefault="00813C89">
      <w:pPr>
        <w:spacing w:after="31" w:line="259" w:lineRule="auto"/>
        <w:ind w:left="427" w:firstLine="0"/>
        <w:jc w:val="left"/>
      </w:pPr>
      <w:r>
        <w:t xml:space="preserve"> </w:t>
      </w:r>
    </w:p>
    <w:p w:rsidR="00941D4E" w:rsidRDefault="00813C89">
      <w:pPr>
        <w:spacing w:after="5" w:line="271" w:lineRule="auto"/>
        <w:ind w:left="422" w:right="22"/>
        <w:jc w:val="left"/>
      </w:pPr>
      <w:r>
        <w:rPr>
          <w:b/>
        </w:rPr>
        <w:t>Сборник «Девять песен народов СССР» (перелож. в 4 руки Н.Судзан и П.Слободской)</w:t>
      </w:r>
      <w:r>
        <w:t xml:space="preserve"> </w:t>
      </w:r>
    </w:p>
    <w:p w:rsidR="00941D4E" w:rsidRDefault="00813C89">
      <w:pPr>
        <w:ind w:left="422" w:right="10"/>
      </w:pPr>
      <w:r>
        <w:t xml:space="preserve">Грузинская песня «Спи, фиалка» </w:t>
      </w:r>
    </w:p>
    <w:p w:rsidR="00941D4E" w:rsidRDefault="00813C89">
      <w:pPr>
        <w:ind w:left="422" w:right="10"/>
      </w:pPr>
      <w:r>
        <w:t xml:space="preserve">Чувашская песня «Взять бы в руки балалайку» </w:t>
      </w:r>
    </w:p>
    <w:p w:rsidR="00941D4E" w:rsidRDefault="00813C89">
      <w:pPr>
        <w:spacing w:after="0" w:line="259" w:lineRule="auto"/>
        <w:ind w:left="427" w:firstLine="0"/>
        <w:jc w:val="left"/>
      </w:pPr>
      <w:r>
        <w:t xml:space="preserve"> </w:t>
      </w:r>
    </w:p>
    <w:p w:rsidR="00941D4E" w:rsidRDefault="00813C89">
      <w:pPr>
        <w:spacing w:after="5" w:line="271" w:lineRule="auto"/>
        <w:ind w:left="422" w:right="22"/>
        <w:jc w:val="left"/>
      </w:pPr>
      <w:r>
        <w:rPr>
          <w:b/>
        </w:rPr>
        <w:t>«Сборник русских народных песен в полифонической обработке для фортепиано в 4 руки А.Флярковского и Р.Щедрина:</w:t>
      </w:r>
      <w:r>
        <w:t xml:space="preserve"> №2 </w:t>
      </w:r>
    </w:p>
    <w:p w:rsidR="00941D4E" w:rsidRDefault="00813C89">
      <w:pPr>
        <w:spacing w:after="0" w:line="259" w:lineRule="auto"/>
        <w:ind w:left="427" w:firstLine="0"/>
        <w:jc w:val="left"/>
      </w:pPr>
      <w:r>
        <w:t xml:space="preserve"> </w:t>
      </w:r>
    </w:p>
    <w:p w:rsidR="00941D4E" w:rsidRDefault="00941D4E">
      <w:pPr>
        <w:spacing w:after="29" w:line="259" w:lineRule="auto"/>
        <w:ind w:left="427" w:firstLine="0"/>
        <w:jc w:val="left"/>
      </w:pPr>
    </w:p>
    <w:p w:rsidR="00941D4E" w:rsidRDefault="00813C89">
      <w:pPr>
        <w:pStyle w:val="4"/>
        <w:ind w:left="433" w:right="7"/>
      </w:pPr>
      <w:r>
        <w:t xml:space="preserve">III.  ТРЕБОВАНИЯ К УРОВНЮ ПОДГОТОВКИ УЧАЩИХСЯ </w:t>
      </w:r>
    </w:p>
    <w:p w:rsidR="00941D4E" w:rsidRDefault="00813C89">
      <w:pPr>
        <w:spacing w:after="33"/>
        <w:ind w:left="412" w:right="10" w:firstLine="720"/>
      </w:pPr>
      <w:r>
        <w:t xml:space="preserve">  Результатом освоения программы по учебному предмету «Общий курс фортепиано» является приобретение учащимися следующих знаний, умений и навыков: </w:t>
      </w:r>
    </w:p>
    <w:p w:rsidR="00941D4E" w:rsidRDefault="00813C89">
      <w:pPr>
        <w:numPr>
          <w:ilvl w:val="0"/>
          <w:numId w:val="6"/>
        </w:numPr>
        <w:spacing w:after="33"/>
        <w:ind w:left="772" w:right="10" w:hanging="360"/>
      </w:pPr>
      <w:r>
        <w:t xml:space="preserve">навыков исполнения музыкальных произведений (сольное исполнение, ансамблевое исполнение); </w:t>
      </w:r>
    </w:p>
    <w:p w:rsidR="00A92F2F" w:rsidRPr="00A92F2F" w:rsidRDefault="00813C89">
      <w:pPr>
        <w:numPr>
          <w:ilvl w:val="0"/>
          <w:numId w:val="6"/>
        </w:numPr>
        <w:spacing w:after="33"/>
        <w:ind w:left="772" w:right="10" w:hanging="360"/>
      </w:pPr>
      <w:r>
        <w:t xml:space="preserve">умений использовать выразительные средства для создания художественного образа; </w:t>
      </w:r>
    </w:p>
    <w:p w:rsidR="00941D4E" w:rsidRDefault="00813C89">
      <w:pPr>
        <w:numPr>
          <w:ilvl w:val="0"/>
          <w:numId w:val="6"/>
        </w:numPr>
        <w:spacing w:after="33"/>
        <w:ind w:left="772" w:right="10" w:hanging="360"/>
      </w:pPr>
      <w:r>
        <w:rPr>
          <w:rFonts w:ascii="Arial" w:eastAsia="Arial" w:hAnsi="Arial" w:cs="Arial"/>
        </w:rPr>
        <w:t xml:space="preserve"> </w:t>
      </w:r>
      <w:r>
        <w:t xml:space="preserve">умений самостоятельно разучивать музыкальные произведения  различных жанров и стилей; </w:t>
      </w:r>
    </w:p>
    <w:p w:rsidR="00941D4E" w:rsidRDefault="00813C89">
      <w:pPr>
        <w:numPr>
          <w:ilvl w:val="0"/>
          <w:numId w:val="6"/>
        </w:numPr>
        <w:ind w:left="772" w:right="10" w:hanging="360"/>
      </w:pPr>
      <w:r>
        <w:t xml:space="preserve">знаний основ музыкальной грамоты; </w:t>
      </w:r>
    </w:p>
    <w:p w:rsidR="00941D4E" w:rsidRDefault="00813C89">
      <w:pPr>
        <w:numPr>
          <w:ilvl w:val="0"/>
          <w:numId w:val="6"/>
        </w:numPr>
        <w:ind w:left="772" w:right="10" w:hanging="360"/>
      </w:pPr>
      <w:r>
        <w:t xml:space="preserve">знаний основных средств выразительности, используемых в  музыкальном искусстве; </w:t>
      </w:r>
    </w:p>
    <w:p w:rsidR="00941D4E" w:rsidRDefault="00813C89">
      <w:pPr>
        <w:numPr>
          <w:ilvl w:val="0"/>
          <w:numId w:val="6"/>
        </w:numPr>
        <w:ind w:left="772" w:right="10" w:hanging="360"/>
      </w:pPr>
      <w:r>
        <w:t xml:space="preserve">знаний  наиболее употребляемой музыкальной терминологии; </w:t>
      </w:r>
    </w:p>
    <w:p w:rsidR="00941D4E" w:rsidRDefault="00813C89">
      <w:pPr>
        <w:numPr>
          <w:ilvl w:val="0"/>
          <w:numId w:val="6"/>
        </w:numPr>
        <w:ind w:left="772" w:right="10" w:hanging="360"/>
      </w:pPr>
      <w:r>
        <w:t xml:space="preserve">навыков публичных выступлений; </w:t>
      </w:r>
    </w:p>
    <w:p w:rsidR="00941D4E" w:rsidRDefault="00813C89">
      <w:pPr>
        <w:numPr>
          <w:ilvl w:val="0"/>
          <w:numId w:val="6"/>
        </w:numPr>
        <w:ind w:left="772" w:right="10" w:hanging="360"/>
      </w:pPr>
      <w:r>
        <w:t>навыков общения со слушательской аудиторией в условиях музыкально</w:t>
      </w:r>
      <w:r w:rsidR="00A92F2F">
        <w:t>-</w:t>
      </w:r>
      <w:r>
        <w:t xml:space="preserve">просветительской деятельности образовательной организации. </w:t>
      </w:r>
    </w:p>
    <w:p w:rsidR="00941D4E" w:rsidRDefault="00813C89">
      <w:pPr>
        <w:spacing w:after="29" w:line="259" w:lineRule="auto"/>
        <w:ind w:left="1508" w:firstLine="0"/>
        <w:jc w:val="left"/>
      </w:pPr>
      <w:r>
        <w:t xml:space="preserve"> </w:t>
      </w:r>
    </w:p>
    <w:p w:rsidR="00941D4E" w:rsidRDefault="00813C89">
      <w:pPr>
        <w:pStyle w:val="4"/>
        <w:ind w:left="433" w:right="7"/>
      </w:pPr>
      <w:r>
        <w:t xml:space="preserve">IV. ФОРМЫ И МЕТОДЫ КОНТРОЛЯ. КРИТЕРИИ ОЦЕНОК </w:t>
      </w:r>
    </w:p>
    <w:p w:rsidR="00941D4E" w:rsidRDefault="00813C89">
      <w:pPr>
        <w:ind w:left="798" w:right="10"/>
      </w:pPr>
      <w:r>
        <w:rPr>
          <w:b/>
        </w:rPr>
        <w:t xml:space="preserve">  </w:t>
      </w:r>
      <w:r>
        <w:t xml:space="preserve"> Контроль знаний, умений, навыков учащихся обеспечивает оперативное управление учебным процессом и выполняет обучающую, проверочную, воспитательную и корректирующую функции. Разнообразные формы контроля успеваемости учащихся позволяют объективно оценить успешность и качество образовательного процесса. </w:t>
      </w:r>
    </w:p>
    <w:p w:rsidR="00941D4E" w:rsidRDefault="00813C89">
      <w:pPr>
        <w:ind w:left="412" w:right="10" w:firstLine="708"/>
      </w:pPr>
      <w:r>
        <w:t xml:space="preserve">Основными видами контроля успеваемости по предмету  «Общий курс фортепиано»  являются: </w:t>
      </w:r>
    </w:p>
    <w:p w:rsidR="00505193" w:rsidRDefault="00813C89" w:rsidP="00505193">
      <w:pPr>
        <w:numPr>
          <w:ilvl w:val="0"/>
          <w:numId w:val="13"/>
        </w:numPr>
        <w:ind w:right="10" w:hanging="348"/>
      </w:pPr>
      <w:r>
        <w:t xml:space="preserve">текущий контроль успеваемости учащихся, </w:t>
      </w:r>
    </w:p>
    <w:p w:rsidR="00505193" w:rsidRDefault="00813C89" w:rsidP="00505193">
      <w:pPr>
        <w:numPr>
          <w:ilvl w:val="0"/>
          <w:numId w:val="13"/>
        </w:numPr>
        <w:ind w:right="10" w:hanging="348"/>
      </w:pPr>
      <w:r>
        <w:t xml:space="preserve">промежуточная аттестация, </w:t>
      </w:r>
    </w:p>
    <w:p w:rsidR="00941D4E" w:rsidRDefault="00813C89" w:rsidP="00505193">
      <w:pPr>
        <w:numPr>
          <w:ilvl w:val="0"/>
          <w:numId w:val="13"/>
        </w:numPr>
        <w:ind w:right="10" w:hanging="348"/>
      </w:pPr>
      <w:r>
        <w:t xml:space="preserve">итоговая аттестация. </w:t>
      </w:r>
    </w:p>
    <w:p w:rsidR="00941D4E" w:rsidRDefault="00813C89">
      <w:pPr>
        <w:ind w:left="412" w:right="415" w:firstLine="708"/>
      </w:pPr>
      <w:r>
        <w:rPr>
          <w:b/>
        </w:rPr>
        <w:t>Текущая аттестация</w:t>
      </w:r>
      <w:r>
        <w:t xml:space="preserve"> проводится с целью контроля за качеством освоения какого</w:t>
      </w:r>
      <w:r w:rsidR="00DC1B92">
        <w:t>-</w:t>
      </w:r>
      <w:r>
        <w:t xml:space="preserve">либо раздела учебного материала предмета  и направлена на поддержание учебной дисциплины, выявление отношения к предмету, на ответственную организацию домашних занятий и может носить стимулирующий характер. </w:t>
      </w:r>
    </w:p>
    <w:p w:rsidR="00941D4E" w:rsidRDefault="00813C89">
      <w:pPr>
        <w:spacing w:after="32"/>
        <w:ind w:left="412" w:right="10" w:firstLine="708"/>
      </w:pPr>
      <w:r>
        <w:t xml:space="preserve">Текущий контроль осуществляется регулярно преподавателем,  отметки выставляются в журнал и дневник учащегося. В них учитываются: </w:t>
      </w:r>
    </w:p>
    <w:p w:rsidR="00941D4E" w:rsidRDefault="00813C89">
      <w:pPr>
        <w:numPr>
          <w:ilvl w:val="0"/>
          <w:numId w:val="7"/>
        </w:numPr>
        <w:ind w:right="10" w:hanging="348"/>
      </w:pPr>
      <w:r>
        <w:t xml:space="preserve">отношение ученика к занятиям, его старание, прилежность; </w:t>
      </w:r>
    </w:p>
    <w:p w:rsidR="00941D4E" w:rsidRDefault="00813C89">
      <w:pPr>
        <w:numPr>
          <w:ilvl w:val="0"/>
          <w:numId w:val="7"/>
        </w:numPr>
        <w:ind w:right="10" w:hanging="348"/>
      </w:pPr>
      <w:r>
        <w:t xml:space="preserve">качество выполнения домашних заданий; </w:t>
      </w:r>
    </w:p>
    <w:p w:rsidR="00941D4E" w:rsidRDefault="00813C89">
      <w:pPr>
        <w:numPr>
          <w:ilvl w:val="0"/>
          <w:numId w:val="7"/>
        </w:numPr>
        <w:spacing w:after="31"/>
        <w:ind w:right="10" w:hanging="348"/>
      </w:pPr>
      <w:r>
        <w:t xml:space="preserve">инициативность и проявление самостоятельности - как на уроке, так и во время домашней работы; </w:t>
      </w:r>
    </w:p>
    <w:p w:rsidR="00941D4E" w:rsidRDefault="00813C89">
      <w:pPr>
        <w:numPr>
          <w:ilvl w:val="0"/>
          <w:numId w:val="7"/>
        </w:numPr>
        <w:ind w:right="10" w:hanging="348"/>
      </w:pPr>
      <w:r>
        <w:t xml:space="preserve">темпы продвижения. </w:t>
      </w:r>
    </w:p>
    <w:p w:rsidR="00941D4E" w:rsidRDefault="00813C89">
      <w:pPr>
        <w:ind w:left="1146" w:right="10"/>
      </w:pPr>
      <w:r>
        <w:t xml:space="preserve">На основании результатов текущего контроля выводятся четвертные оценки.  </w:t>
      </w:r>
    </w:p>
    <w:p w:rsidR="00941D4E" w:rsidRDefault="00813C89">
      <w:pPr>
        <w:ind w:left="412" w:right="10" w:firstLine="708"/>
      </w:pPr>
      <w:r>
        <w:rPr>
          <w:b/>
        </w:rPr>
        <w:t>Промежуточная аттестация</w:t>
      </w:r>
      <w:r>
        <w:t xml:space="preserve"> определяет успешность развития учащегося и степень освоения им учебных задач на данном этапе. </w:t>
      </w:r>
    </w:p>
    <w:p w:rsidR="00941D4E" w:rsidRDefault="00813C89" w:rsidP="0051784D">
      <w:pPr>
        <w:ind w:left="412" w:right="10" w:firstLine="852"/>
      </w:pPr>
      <w:r>
        <w:t xml:space="preserve">Показателем эффективности любого процесса обучения служит конечный результат. Для обучающихся ДМШ это публичное выступление. В течение учебного года  обучающиеся отделения со 2 по 7 классы сдают:  </w:t>
      </w:r>
      <w:r w:rsidR="0051784D">
        <w:t>контрольный урок</w:t>
      </w:r>
      <w:r>
        <w:t xml:space="preserve"> в конце </w:t>
      </w:r>
      <w:r w:rsidR="0051784D">
        <w:t>учебного года</w:t>
      </w:r>
      <w:r>
        <w:t xml:space="preserve"> (с оце</w:t>
      </w:r>
      <w:r w:rsidR="0051784D">
        <w:t>нкой - 2 любых разнохарактерных произведения).</w:t>
      </w:r>
      <w:r>
        <w:t xml:space="preserve"> </w:t>
      </w:r>
    </w:p>
    <w:p w:rsidR="00941D4E" w:rsidRDefault="00813C89">
      <w:pPr>
        <w:ind w:left="422" w:right="10"/>
      </w:pPr>
      <w:r>
        <w:t xml:space="preserve">          Учащиеся со слабыми возможностями и медленного темпа продвижения могут исполнять произведения, соответствующие уровню трудности предыдущего класса. </w:t>
      </w:r>
    </w:p>
    <w:p w:rsidR="00941D4E" w:rsidRDefault="00813C89">
      <w:pPr>
        <w:pStyle w:val="3"/>
        <w:spacing w:after="3" w:line="271" w:lineRule="auto"/>
        <w:ind w:left="434"/>
        <w:jc w:val="center"/>
      </w:pPr>
      <w:r>
        <w:rPr>
          <w:b/>
          <w:i/>
          <w:u w:val="none"/>
        </w:rPr>
        <w:t xml:space="preserve">Критерии оценок </w:t>
      </w:r>
    </w:p>
    <w:p w:rsidR="00941D4E" w:rsidRDefault="00813C89">
      <w:pPr>
        <w:spacing w:after="38"/>
        <w:ind w:left="412" w:right="10" w:firstLine="708"/>
      </w:pPr>
      <w:r>
        <w:t xml:space="preserve">Критерии оценки качества подготовки учащегося  позволяют определить уровень освоения материала, предусмотренного учебной программой. Основным критерием оценок учащегося, осваивающего  общеразвивающую программу, является грамотное исполнение авторского текста, художественная выразительность, владение техническими приемами игры на инструменте. При оценивании учащегося, осваивающегося общеразвивающую программу, следует учитывать: </w:t>
      </w:r>
    </w:p>
    <w:p w:rsidR="00941D4E" w:rsidRDefault="00813C89">
      <w:pPr>
        <w:numPr>
          <w:ilvl w:val="0"/>
          <w:numId w:val="10"/>
        </w:numPr>
        <w:spacing w:after="33"/>
        <w:ind w:right="10" w:hanging="348"/>
      </w:pPr>
      <w:r>
        <w:t xml:space="preserve">формирование устойчивого интереса к музыкальному искусству, к занятиям музыкой; </w:t>
      </w:r>
    </w:p>
    <w:p w:rsidR="00941D4E" w:rsidRDefault="00813C89">
      <w:pPr>
        <w:numPr>
          <w:ilvl w:val="0"/>
          <w:numId w:val="10"/>
        </w:numPr>
        <w:ind w:right="10" w:hanging="348"/>
      </w:pPr>
      <w:r>
        <w:t xml:space="preserve">наличие исполнительской культуры, развитие музыкального мышления;  </w:t>
      </w:r>
    </w:p>
    <w:p w:rsidR="00941D4E" w:rsidRDefault="00813C89">
      <w:pPr>
        <w:numPr>
          <w:ilvl w:val="0"/>
          <w:numId w:val="10"/>
        </w:numPr>
        <w:ind w:right="10" w:hanging="348"/>
      </w:pPr>
      <w:r>
        <w:t xml:space="preserve">овладение практическими умениями и навыками в различных видах музыкально-исполнительской деятельности: сольном, ансамблевом исполнительстве, подборе аккомпанемента; </w:t>
      </w:r>
    </w:p>
    <w:p w:rsidR="00941D4E" w:rsidRDefault="00813C89">
      <w:pPr>
        <w:numPr>
          <w:ilvl w:val="0"/>
          <w:numId w:val="10"/>
        </w:numPr>
        <w:ind w:right="10" w:hanging="348"/>
      </w:pPr>
      <w:r>
        <w:t xml:space="preserve">степень продвижения учащегося, успешность личностных достижений. </w:t>
      </w:r>
    </w:p>
    <w:p w:rsidR="00941D4E" w:rsidRDefault="00813C89">
      <w:pPr>
        <w:ind w:left="412" w:right="10" w:firstLine="708"/>
      </w:pPr>
      <w:r>
        <w:t xml:space="preserve">По итогам исполнения программы на зачете, академическом прослушивании выставляется оценка по пятибалльной шкале: </w:t>
      </w:r>
    </w:p>
    <w:tbl>
      <w:tblPr>
        <w:tblStyle w:val="TableGrid"/>
        <w:tblW w:w="9574" w:type="dxa"/>
        <w:tblInd w:w="461" w:type="dxa"/>
        <w:tblCellMar>
          <w:top w:w="52" w:type="dxa"/>
          <w:left w:w="106" w:type="dxa"/>
          <w:right w:w="49" w:type="dxa"/>
        </w:tblCellMar>
        <w:tblLook w:val="04A0" w:firstRow="1" w:lastRow="0" w:firstColumn="1" w:lastColumn="0" w:noHBand="0" w:noVBand="1"/>
      </w:tblPr>
      <w:tblGrid>
        <w:gridCol w:w="3265"/>
        <w:gridCol w:w="6309"/>
      </w:tblGrid>
      <w:tr w:rsidR="00941D4E">
        <w:trPr>
          <w:trHeight w:val="286"/>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653" w:firstLine="0"/>
              <w:jc w:val="center"/>
            </w:pPr>
            <w:r>
              <w:rPr>
                <w:b/>
              </w:rPr>
              <w:t xml:space="preserve">Оценка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1428" w:firstLine="0"/>
              <w:jc w:val="left"/>
            </w:pPr>
            <w:r>
              <w:rPr>
                <w:b/>
              </w:rPr>
              <w:t xml:space="preserve">Критерии оценивания выступления </w:t>
            </w:r>
          </w:p>
        </w:tc>
      </w:tr>
      <w:tr w:rsidR="00941D4E">
        <w:trPr>
          <w:trHeight w:val="2494"/>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3" w:firstLine="0"/>
              <w:jc w:val="left"/>
            </w:pPr>
            <w:r>
              <w:t xml:space="preserve">5 («отлично»)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2" w:right="62" w:firstLine="0"/>
            </w:pPr>
            <w:r>
              <w:t xml:space="preserve">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 </w:t>
            </w:r>
          </w:p>
        </w:tc>
      </w:tr>
      <w:tr w:rsidR="00941D4E">
        <w:trPr>
          <w:trHeight w:val="1390"/>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3" w:firstLine="0"/>
              <w:jc w:val="left"/>
            </w:pPr>
            <w:r>
              <w:t xml:space="preserve">4 («хорошо»)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2" w:right="63" w:firstLine="0"/>
            </w:pPr>
            <w:r>
              <w:t xml:space="preserve">программа соответствует году обучения, грамотное исполнение с наличием мелких технических недочетов, небольшое несоответствие темпа, недостаточно убедительное донесение образа исполняемого произведения </w:t>
            </w:r>
          </w:p>
        </w:tc>
      </w:tr>
      <w:tr w:rsidR="00941D4E">
        <w:trPr>
          <w:trHeight w:val="838"/>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3" w:firstLine="0"/>
              <w:jc w:val="left"/>
            </w:pPr>
            <w:r>
              <w:t xml:space="preserve">3 («удовлетворительно»)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2" w:right="59" w:hanging="2"/>
            </w:pPr>
            <w:r>
              <w:t xml:space="preserve">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tc>
      </w:tr>
      <w:tr w:rsidR="00941D4E">
        <w:trPr>
          <w:trHeight w:val="838"/>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3" w:firstLine="0"/>
              <w:jc w:val="left"/>
            </w:pPr>
            <w:r>
              <w:t xml:space="preserve">2 («неудовлетворительно»)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2" w:right="64" w:hanging="2"/>
            </w:pPr>
            <w:r>
              <w:t xml:space="preserve">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 </w:t>
            </w:r>
          </w:p>
        </w:tc>
      </w:tr>
      <w:tr w:rsidR="00941D4E">
        <w:trPr>
          <w:trHeight w:val="564"/>
        </w:trPr>
        <w:tc>
          <w:tcPr>
            <w:tcW w:w="3265"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3" w:firstLine="0"/>
              <w:jc w:val="left"/>
            </w:pPr>
            <w:r>
              <w:t xml:space="preserve">«зачет» (без отметки) </w:t>
            </w:r>
          </w:p>
        </w:tc>
        <w:tc>
          <w:tcPr>
            <w:tcW w:w="6309" w:type="dxa"/>
            <w:tcBorders>
              <w:top w:val="single" w:sz="4" w:space="0" w:color="000000"/>
              <w:left w:val="single" w:sz="4" w:space="0" w:color="000000"/>
              <w:bottom w:val="single" w:sz="4" w:space="0" w:color="000000"/>
              <w:right w:val="single" w:sz="4" w:space="0" w:color="000000"/>
            </w:tcBorders>
          </w:tcPr>
          <w:p w:rsidR="00941D4E" w:rsidRDefault="00813C89">
            <w:pPr>
              <w:spacing w:after="0" w:line="259" w:lineRule="auto"/>
              <w:ind w:left="2" w:hanging="2"/>
            </w:pPr>
            <w:r>
              <w:t xml:space="preserve">отражает достаточный уровень подготовки и исполнения на данном этапе обучения. </w:t>
            </w:r>
          </w:p>
        </w:tc>
      </w:tr>
    </w:tbl>
    <w:p w:rsidR="00941D4E" w:rsidRDefault="00813C89">
      <w:pPr>
        <w:spacing w:after="30" w:line="259" w:lineRule="auto"/>
        <w:ind w:left="427" w:firstLine="0"/>
        <w:jc w:val="left"/>
      </w:pPr>
      <w:r>
        <w:rPr>
          <w:b/>
        </w:rPr>
        <w:t xml:space="preserve">            </w:t>
      </w:r>
      <w:r>
        <w:t xml:space="preserve"> </w:t>
      </w:r>
    </w:p>
    <w:p w:rsidR="00941D4E" w:rsidRDefault="00813C89">
      <w:pPr>
        <w:spacing w:after="5" w:line="271" w:lineRule="auto"/>
        <w:ind w:left="2748" w:right="22" w:hanging="1219"/>
        <w:jc w:val="left"/>
      </w:pPr>
      <w:r>
        <w:rPr>
          <w:b/>
        </w:rPr>
        <w:t xml:space="preserve">V. МЕТОДИЧЕСКОЕ ОБЕСПЕЧЕНИЕ  УЧЕБНОГО   ПРОЦЕССА </w:t>
      </w:r>
      <w:r>
        <w:rPr>
          <w:b/>
          <w:i/>
        </w:rPr>
        <w:t xml:space="preserve">Методические рекомендации преподавателям </w:t>
      </w:r>
    </w:p>
    <w:p w:rsidR="00941D4E" w:rsidRDefault="00813C89">
      <w:pPr>
        <w:ind w:left="412" w:right="10" w:firstLine="852"/>
      </w:pPr>
      <w:r>
        <w:t>На начальном этапе  главной задачей является приобщение  ребѐнка к музыке, развитие заинтересованности к занятиям на музыкальном инструменте и формированию навыков игры, поэтому учебный процесс   необходимо организовать так, чтобы работа в классе являлась основным видом подготовки ученика к самостоятельной работе дома.              Задания на дом должны быть конкретными и чѐткими. Основные знания и навыки учащиеся приобретают на уроке, следовательно, в условиях, когда занятия проводятся один раз в неделю, каждый проведенный урок должен быть максимально наполнен работой. Поэтому умение спланировать работу и провести урок на хорошем уровне является основной задачей преподавателя.</w:t>
      </w:r>
      <w:r>
        <w:rPr>
          <w:b/>
          <w:i/>
        </w:rPr>
        <w:t xml:space="preserve"> </w:t>
      </w:r>
    </w:p>
    <w:p w:rsidR="00941D4E" w:rsidRDefault="00813C89">
      <w:pPr>
        <w:ind w:left="422" w:right="10"/>
      </w:pPr>
      <w:r>
        <w:t xml:space="preserve">             Основным моментом успешного обучения учащихся является развитие навыков чтения с листа, которое должно быть систематическим на протяжении всего периода обучения. Обязательным условием этого направления должно быть постоянное и постепенное возрастание трудностей: от лѐгких лесенок, упражнений, небольших пьесок к более сложным формам изложения с ритмическим разнообразием. Развитию творческих навыков способствует и игра в ансамбле. </w:t>
      </w:r>
    </w:p>
    <w:p w:rsidR="00941D4E" w:rsidRDefault="00813C89">
      <w:pPr>
        <w:spacing w:after="11" w:line="268" w:lineRule="auto"/>
        <w:ind w:left="422" w:right="-8"/>
        <w:jc w:val="left"/>
      </w:pPr>
      <w:r>
        <w:t xml:space="preserve">               Техническое развитие учащихся продолжается в работе над всеми музыкальными произведениями, </w:t>
      </w:r>
      <w:r>
        <w:tab/>
        <w:t xml:space="preserve">представленными </w:t>
      </w:r>
      <w:r>
        <w:tab/>
        <w:t xml:space="preserve">в </w:t>
      </w:r>
      <w:r>
        <w:tab/>
        <w:t xml:space="preserve">индивидуальных </w:t>
      </w:r>
      <w:r>
        <w:tab/>
        <w:t xml:space="preserve">планах </w:t>
      </w:r>
      <w:r>
        <w:tab/>
        <w:t xml:space="preserve">учащихся </w:t>
      </w:r>
      <w:r>
        <w:tab/>
        <w:t xml:space="preserve">(этюды, упражнения, гаммы). Гаммы, аккорды, арпеджио должны быть освоены в тональностях изучаемых произведений. Индивидуальный выбор этюдов для ученика в зависимости от технических возможностей, способностей и задач. Воспитание  «свободных рук». </w:t>
      </w:r>
    </w:p>
    <w:p w:rsidR="00941D4E" w:rsidRDefault="00813C89">
      <w:pPr>
        <w:ind w:left="422" w:right="10"/>
      </w:pPr>
      <w:r>
        <w:t xml:space="preserve">              Важным моментом в работе с обучающимися является развитие творческих навыков. Занятия подбором по слуху, транспонированием, сочинением, импровизацией в доступной для ребенка форме – важный компонент обучения музыке, одна из основных тенденций современной музыкальной педагогике. Педагог должен помочь и объяснить принципы подбора одноголосных примеров и сопровождения на основных функциях  баса: Т Д Т; Т S Д Т. Если обучающиеся проявляют интерес  к этой форме работы, их необходимо всячески поддерживать в этом направлении. Материал для подбора – несложные песенки и попевки. Постепенное усложнения материала. </w:t>
      </w:r>
    </w:p>
    <w:p w:rsidR="00941D4E" w:rsidRDefault="00813C89">
      <w:pPr>
        <w:ind w:left="422" w:right="10"/>
      </w:pPr>
      <w:r>
        <w:t xml:space="preserve">             В течение учебного года основная программа должна быть изучена с помощью педагога, включая освоение игровых навыков и подготовку 3 - 4 произведений для концертного выступления. В программу должны быть включены произведения для музицирования, ансамбли, аккомпанементы, пьесы джазового или эстрадного направлений.             Направление работы с обучающимися определяется педагогом по принципу целесообразности и согласуется, и контролируется отделением. Определяющим фактором становится целесообразный подбор и использование художественно-педагогического репертуара: от любимого детьми, доступного, данного в облегченном изложении эстраднопесенного материала до насыщенных и усложненных традиционных программ. При появлении повышенного интереса, развитии способностей и уровня исполнительского мастерства, а самое главное – потребности самого обучающегося, происходит естественная корректировка в обучении.  </w:t>
      </w:r>
    </w:p>
    <w:p w:rsidR="00941D4E" w:rsidRDefault="00813C89">
      <w:pPr>
        <w:ind w:left="422" w:right="10"/>
      </w:pPr>
      <w:r>
        <w:t xml:space="preserve">          Любая профессиональная деятельность, любой профессиональный анализ, а особенно музыкальный, требует предельной деликатности. Нельзя забывать, что цель обучения - овладение исполнительской профессией, то есть искусством игры на инструменте. Легкость этого процесса обманчива, на самом деле это плод упорной ежедневной работы, и сделать так, чтоб этот труд стал привлекательным для ученика одна из задач педагога. </w:t>
      </w:r>
    </w:p>
    <w:p w:rsidR="00941D4E" w:rsidRDefault="00813C89">
      <w:pPr>
        <w:ind w:left="422" w:right="10"/>
      </w:pPr>
      <w:r>
        <w:t xml:space="preserve">            Другая важнейшая сторона вопроса – необходимость использовать системный подход в занятиях, чтобы новые знания не наваливались на ученика, а находили свое законное место в уже имеющейся у него системе собственных взглядов и умений. Также чрезвычайно важно педагогу научить ученика самому учиться, выстраивать и обустраивать эту его собственную систему знаний и умений. </w:t>
      </w:r>
    </w:p>
    <w:p w:rsidR="00941D4E" w:rsidRDefault="00813C89">
      <w:pPr>
        <w:ind w:left="422" w:right="10"/>
      </w:pPr>
      <w:r>
        <w:t xml:space="preserve">        В сложном процессе музыкального воспитания юного музыканта выбор педагогического репертуара имеет огромное, едва ли не основополагающее значение. Педагогу совершенно необходимо детальное знание основных школ, сборников пьес, этюдов и многого другого, что позволит ему сделать правильный выбор, соответствующий уровню ученика и его склонностям. </w:t>
      </w:r>
    </w:p>
    <w:p w:rsidR="00941D4E" w:rsidRDefault="00813C89">
      <w:pPr>
        <w:ind w:left="422" w:right="10"/>
      </w:pPr>
      <w:r>
        <w:t xml:space="preserve">          Для развития творческого отношения учащихся, повышения их активности и эффективности усвоения материала преподаватель может использовать вспомогательные средства и приемы, которые значительно повышают интерес учащихся к занятиям. </w:t>
      </w:r>
    </w:p>
    <w:p w:rsidR="00941D4E" w:rsidRDefault="00813C89">
      <w:pPr>
        <w:ind w:left="422" w:right="10"/>
      </w:pPr>
      <w:r>
        <w:t xml:space="preserve">На уроках возможен просмотр аудио- и видеозаписей выдающихся исполнителей прошлого и настоящего, с тем, чтобы обучающиеся учились формулировать свое отношение и мотивировать свое мнение. Полезно и целесообразно прослушивание одного и того же произведения в разных интерпретациях для сравнительного анализа. </w:t>
      </w:r>
    </w:p>
    <w:p w:rsidR="00941D4E" w:rsidRDefault="00813C89">
      <w:pPr>
        <w:ind w:left="422" w:right="10"/>
      </w:pPr>
      <w:r>
        <w:t xml:space="preserve">         Обучение, проникнутое духом творчества, предполагает вовлечение учащегося в процесс собственного формирования, он становится полноправным участником, а не только объектом педагогического и воспитательного воздействия. </w:t>
      </w:r>
    </w:p>
    <w:p w:rsidR="00941D4E" w:rsidRDefault="00813C89">
      <w:pPr>
        <w:ind w:left="422" w:right="10"/>
      </w:pPr>
      <w:r>
        <w:t xml:space="preserve">         Необходимо обучать будущего музыканта искусству творческого общения, профессиональная деятельность которого заключается в контакте с публикой, учитывать законы восприятия, выбора репертуара и построения концертной программы для учеников. </w:t>
      </w:r>
    </w:p>
    <w:p w:rsidR="00941D4E" w:rsidRDefault="00813C89">
      <w:pPr>
        <w:spacing w:after="0" w:line="259" w:lineRule="auto"/>
        <w:ind w:left="427" w:firstLine="0"/>
        <w:jc w:val="left"/>
      </w:pPr>
      <w:r>
        <w:rPr>
          <w:sz w:val="28"/>
        </w:rPr>
        <w:t xml:space="preserve"> </w:t>
      </w:r>
    </w:p>
    <w:p w:rsidR="00941D4E" w:rsidRDefault="00813C89">
      <w:pPr>
        <w:pStyle w:val="4"/>
        <w:ind w:left="433" w:right="9"/>
      </w:pPr>
      <w:r>
        <w:t xml:space="preserve">VI. СПИСОК РЕКОМЕНДУЕМОЙ МЕТОДИЧЕСКОЙ ЛИТЕРАТУРЫ </w:t>
      </w:r>
    </w:p>
    <w:p w:rsidR="00941D4E" w:rsidRDefault="00813C89">
      <w:pPr>
        <w:numPr>
          <w:ilvl w:val="0"/>
          <w:numId w:val="11"/>
        </w:numPr>
        <w:ind w:right="10" w:hanging="360"/>
      </w:pPr>
      <w:r>
        <w:t xml:space="preserve">Алексеев А.Д. Методика обучения игре на фортепиано. Изд .3.-М.: Музыка, 1978 </w:t>
      </w:r>
    </w:p>
    <w:p w:rsidR="00941D4E" w:rsidRDefault="00813C89">
      <w:pPr>
        <w:numPr>
          <w:ilvl w:val="0"/>
          <w:numId w:val="11"/>
        </w:numPr>
        <w:ind w:right="10" w:hanging="360"/>
      </w:pPr>
      <w:r>
        <w:t xml:space="preserve">Баренбойм  Л. Музыкальная педагогика и исполнительство. Л., 1974 </w:t>
      </w:r>
    </w:p>
    <w:p w:rsidR="00941D4E" w:rsidRDefault="00813C89">
      <w:pPr>
        <w:numPr>
          <w:ilvl w:val="0"/>
          <w:numId w:val="11"/>
        </w:numPr>
        <w:ind w:right="10" w:hanging="360"/>
      </w:pPr>
      <w:r>
        <w:t xml:space="preserve">Баренбойм Л.А. Путь к музицированию. Л.: Советский  композитор, 1979 </w:t>
      </w:r>
    </w:p>
    <w:p w:rsidR="00941D4E" w:rsidRDefault="00813C89">
      <w:pPr>
        <w:numPr>
          <w:ilvl w:val="0"/>
          <w:numId w:val="11"/>
        </w:numPr>
        <w:ind w:right="10" w:hanging="360"/>
      </w:pPr>
      <w:r>
        <w:t xml:space="preserve">Брянская Ф. Формирование и  развитие  навыка игры с листа в первые годы обучения пианиста.- М.,  Классика – XXI, 2004. </w:t>
      </w:r>
    </w:p>
    <w:p w:rsidR="00941D4E" w:rsidRDefault="00813C89">
      <w:pPr>
        <w:numPr>
          <w:ilvl w:val="0"/>
          <w:numId w:val="11"/>
        </w:numPr>
        <w:ind w:right="10" w:hanging="360"/>
      </w:pPr>
      <w:r>
        <w:t xml:space="preserve">Вицинский А.В. Беседы с пианистами. – М.: Классика XXI, 2004. </w:t>
      </w:r>
    </w:p>
    <w:p w:rsidR="00941D4E" w:rsidRDefault="00813C89">
      <w:pPr>
        <w:numPr>
          <w:ilvl w:val="0"/>
          <w:numId w:val="11"/>
        </w:numPr>
        <w:ind w:right="10" w:hanging="360"/>
      </w:pPr>
      <w:r>
        <w:t xml:space="preserve">Голубовская Н.И. О музыкальном исполнительстве.- Л.: Музыка, 1985.  </w:t>
      </w:r>
    </w:p>
    <w:p w:rsidR="00941D4E" w:rsidRDefault="00813C89">
      <w:pPr>
        <w:numPr>
          <w:ilvl w:val="0"/>
          <w:numId w:val="11"/>
        </w:numPr>
        <w:ind w:right="10" w:hanging="360"/>
      </w:pPr>
      <w:r>
        <w:t xml:space="preserve">Коган Г. Работа пианиста.- М.: Классика –XXI, 2004. </w:t>
      </w:r>
    </w:p>
    <w:p w:rsidR="00941D4E" w:rsidRDefault="00813C89">
      <w:pPr>
        <w:numPr>
          <w:ilvl w:val="0"/>
          <w:numId w:val="11"/>
        </w:numPr>
        <w:ind w:right="10" w:hanging="360"/>
      </w:pPr>
      <w:r>
        <w:t xml:space="preserve">Коган Г. У врат мастерства. – М.: Классика – XXI, 2004. </w:t>
      </w:r>
    </w:p>
    <w:p w:rsidR="00941D4E" w:rsidRDefault="00813C89">
      <w:pPr>
        <w:numPr>
          <w:ilvl w:val="0"/>
          <w:numId w:val="11"/>
        </w:numPr>
        <w:ind w:right="10" w:hanging="360"/>
      </w:pPr>
      <w:r>
        <w:t xml:space="preserve">Корто А. О фортепианном искусстве. – М.: Классика – XXI, 2005. </w:t>
      </w:r>
    </w:p>
    <w:p w:rsidR="00941D4E" w:rsidRDefault="00813C89">
      <w:pPr>
        <w:numPr>
          <w:ilvl w:val="0"/>
          <w:numId w:val="11"/>
        </w:numPr>
        <w:ind w:right="10" w:hanging="360"/>
      </w:pPr>
      <w:r>
        <w:t xml:space="preserve">Крюкова В.В. Музыкальная педагогика. – Ростов н/Дону: «Феникс», 2002. </w:t>
      </w:r>
    </w:p>
    <w:p w:rsidR="00941D4E" w:rsidRDefault="00813C89">
      <w:pPr>
        <w:numPr>
          <w:ilvl w:val="0"/>
          <w:numId w:val="11"/>
        </w:numPr>
        <w:ind w:right="10" w:hanging="360"/>
      </w:pPr>
      <w:r>
        <w:t xml:space="preserve">Либерман Е.Я. Работа над фортепианной техникой. – М.: Музыка, 1971 или 3 издание, Фигаро-центр. </w:t>
      </w:r>
    </w:p>
    <w:p w:rsidR="00941D4E" w:rsidRDefault="00813C89">
      <w:pPr>
        <w:numPr>
          <w:ilvl w:val="0"/>
          <w:numId w:val="11"/>
        </w:numPr>
        <w:ind w:right="10" w:hanging="360"/>
      </w:pPr>
      <w:r>
        <w:t xml:space="preserve">Милич Б. Воспитание ученика-пианиста. – М.: «Кифара», 2002. </w:t>
      </w:r>
    </w:p>
    <w:p w:rsidR="00941D4E" w:rsidRDefault="00813C89">
      <w:pPr>
        <w:numPr>
          <w:ilvl w:val="0"/>
          <w:numId w:val="11"/>
        </w:numPr>
        <w:ind w:right="10" w:hanging="360"/>
      </w:pPr>
      <w:r>
        <w:t xml:space="preserve">Нейгауз Г.Г. Об искусстве фортепианной игры. Издание 5-е .- М.: Музыка , 1987. </w:t>
      </w:r>
    </w:p>
    <w:p w:rsidR="00941D4E" w:rsidRDefault="00813C89">
      <w:pPr>
        <w:numPr>
          <w:ilvl w:val="0"/>
          <w:numId w:val="11"/>
        </w:numPr>
        <w:ind w:right="10" w:hanging="360"/>
      </w:pPr>
      <w:r>
        <w:t xml:space="preserve">Николаев А. Очерки по истории фортепианной педагогике  и теории пианизма. –        М.: Музыка, 1980. </w:t>
      </w:r>
    </w:p>
    <w:p w:rsidR="00941D4E" w:rsidRDefault="00813C89">
      <w:pPr>
        <w:numPr>
          <w:ilvl w:val="0"/>
          <w:numId w:val="11"/>
        </w:numPr>
        <w:ind w:right="10" w:hanging="360"/>
      </w:pPr>
      <w:r>
        <w:t xml:space="preserve">Савшинский С. Пианист и его работа. – М.: Классика XXI, 2002. </w:t>
      </w:r>
    </w:p>
    <w:p w:rsidR="00941D4E" w:rsidRDefault="00813C89">
      <w:pPr>
        <w:numPr>
          <w:ilvl w:val="0"/>
          <w:numId w:val="11"/>
        </w:numPr>
        <w:ind w:right="10" w:hanging="360"/>
      </w:pPr>
      <w:r>
        <w:t xml:space="preserve">Савшинский С. Работа пианиста над музыкальным произведением. – М.: КлассикаXXI, 2004. </w:t>
      </w:r>
    </w:p>
    <w:p w:rsidR="00941D4E" w:rsidRDefault="00813C89">
      <w:pPr>
        <w:numPr>
          <w:ilvl w:val="0"/>
          <w:numId w:val="11"/>
        </w:numPr>
        <w:ind w:right="10" w:hanging="360"/>
      </w:pPr>
      <w:r>
        <w:t xml:space="preserve">Светозарова Н., Кременштейн Б. Педализация в процессе обучения игре на фортепиано.- М.:  Классика-XXI, 2002. </w:t>
      </w:r>
    </w:p>
    <w:p w:rsidR="00941D4E" w:rsidRDefault="00813C89">
      <w:pPr>
        <w:numPr>
          <w:ilvl w:val="0"/>
          <w:numId w:val="11"/>
        </w:numPr>
        <w:ind w:right="10" w:hanging="360"/>
      </w:pPr>
      <w:r>
        <w:t xml:space="preserve">Смирнова Т.И. Фортепиано – интенсивный курс. – М.: Музыка , 1992.. </w:t>
      </w:r>
    </w:p>
    <w:p w:rsidR="00941D4E" w:rsidRDefault="00813C89">
      <w:pPr>
        <w:numPr>
          <w:ilvl w:val="0"/>
          <w:numId w:val="11"/>
        </w:numPr>
        <w:ind w:right="10" w:hanging="360"/>
      </w:pPr>
      <w:r>
        <w:t xml:space="preserve">Тимакин Е.М. Воспитание пианиста. – М.: Советский композитор, 1989. </w:t>
      </w:r>
    </w:p>
    <w:p w:rsidR="00941D4E" w:rsidRDefault="00813C89">
      <w:pPr>
        <w:numPr>
          <w:ilvl w:val="0"/>
          <w:numId w:val="11"/>
        </w:numPr>
        <w:ind w:right="10" w:hanging="360"/>
      </w:pPr>
      <w:r>
        <w:t xml:space="preserve">ФейнбергС. Пианизм как искусство. М.: Классика XXI, 2001. </w:t>
      </w:r>
    </w:p>
    <w:p w:rsidR="00941D4E" w:rsidRDefault="00813C89">
      <w:pPr>
        <w:numPr>
          <w:ilvl w:val="0"/>
          <w:numId w:val="11"/>
        </w:numPr>
        <w:ind w:right="10" w:hanging="360"/>
      </w:pPr>
      <w:r>
        <w:t xml:space="preserve">Щапов А. Фортепианный урок в музыкальной школе. – М.: Классика XXI, 2004. </w:t>
      </w:r>
    </w:p>
    <w:p w:rsidR="00941D4E" w:rsidRDefault="00813C89">
      <w:pPr>
        <w:numPr>
          <w:ilvl w:val="0"/>
          <w:numId w:val="11"/>
        </w:numPr>
        <w:ind w:right="10" w:hanging="360"/>
      </w:pPr>
      <w:r>
        <w:t xml:space="preserve">Юдовина-Гальперина Т.Б. За роялем без слез,  или  я – детский педагог. – Спб.:       Союз художников, 2002.  </w:t>
      </w:r>
    </w:p>
    <w:p w:rsidR="00941D4E" w:rsidRDefault="00813C89">
      <w:pPr>
        <w:spacing w:after="0" w:line="259" w:lineRule="auto"/>
        <w:ind w:left="427" w:firstLine="0"/>
        <w:jc w:val="left"/>
      </w:pPr>
      <w:r>
        <w:rPr>
          <w:b/>
        </w:rPr>
        <w:t xml:space="preserve"> </w:t>
      </w:r>
    </w:p>
    <w:p w:rsidR="00941D4E" w:rsidRDefault="00813C89">
      <w:pPr>
        <w:spacing w:after="0" w:line="259" w:lineRule="auto"/>
        <w:ind w:left="427" w:firstLine="0"/>
        <w:jc w:val="left"/>
      </w:pPr>
      <w:r>
        <w:rPr>
          <w:b/>
        </w:rPr>
        <w:t xml:space="preserve"> </w:t>
      </w:r>
    </w:p>
    <w:sectPr w:rsidR="00941D4E" w:rsidSect="00205C9C">
      <w:footerReference w:type="even" r:id="rId9"/>
      <w:footerReference w:type="default" r:id="rId10"/>
      <w:footerReference w:type="first" r:id="rId11"/>
      <w:pgSz w:w="11906" w:h="16838"/>
      <w:pgMar w:top="1135" w:right="1128" w:bottom="1273" w:left="706" w:header="720" w:footer="7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287" w:rsidRDefault="00BC2287">
      <w:pPr>
        <w:spacing w:after="0" w:line="240" w:lineRule="auto"/>
      </w:pPr>
      <w:r>
        <w:separator/>
      </w:r>
    </w:p>
  </w:endnote>
  <w:endnote w:type="continuationSeparator" w:id="0">
    <w:p w:rsidR="00BC2287" w:rsidRDefault="00BC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BB" w:rsidRDefault="00EE4CBB">
    <w:pPr>
      <w:spacing w:after="0" w:line="259" w:lineRule="auto"/>
      <w:ind w:left="423" w:firstLine="0"/>
      <w:jc w:val="center"/>
    </w:pPr>
    <w:r>
      <w:fldChar w:fldCharType="begin"/>
    </w:r>
    <w:r>
      <w:instrText xml:space="preserve"> PAGE   \* MERGEFORMAT </w:instrText>
    </w:r>
    <w:r>
      <w:fldChar w:fldCharType="separate"/>
    </w:r>
    <w:r>
      <w:t>4</w:t>
    </w:r>
    <w:r>
      <w:fldChar w:fldCharType="end"/>
    </w:r>
    <w:r>
      <w:t xml:space="preserve"> </w:t>
    </w:r>
  </w:p>
  <w:p w:rsidR="00EE4CBB" w:rsidRDefault="00EE4CBB">
    <w:pPr>
      <w:spacing w:after="0" w:line="259" w:lineRule="auto"/>
      <w:ind w:left="427"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733466"/>
      <w:docPartObj>
        <w:docPartGallery w:val="Page Numbers (Bottom of Page)"/>
        <w:docPartUnique/>
      </w:docPartObj>
    </w:sdtPr>
    <w:sdtEndPr/>
    <w:sdtContent>
      <w:p w:rsidR="00EE4CBB" w:rsidRDefault="00EE4CBB">
        <w:pPr>
          <w:pStyle w:val="a6"/>
          <w:jc w:val="right"/>
        </w:pPr>
        <w:r>
          <w:fldChar w:fldCharType="begin"/>
        </w:r>
        <w:r>
          <w:instrText>PAGE   \* MERGEFORMAT</w:instrText>
        </w:r>
        <w:r>
          <w:fldChar w:fldCharType="separate"/>
        </w:r>
        <w:r w:rsidR="00BC2287">
          <w:rPr>
            <w:noProof/>
          </w:rPr>
          <w:t>1</w:t>
        </w:r>
        <w:r>
          <w:fldChar w:fldCharType="end"/>
        </w:r>
      </w:p>
    </w:sdtContent>
  </w:sdt>
  <w:p w:rsidR="00EE4CBB" w:rsidRDefault="00EE4CBB">
    <w:pPr>
      <w:spacing w:after="0" w:line="259" w:lineRule="auto"/>
      <w:ind w:left="427"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BB" w:rsidRDefault="00EE4CBB">
    <w:pPr>
      <w:spacing w:after="0" w:line="259" w:lineRule="auto"/>
      <w:ind w:left="423" w:firstLine="0"/>
      <w:jc w:val="center"/>
    </w:pPr>
    <w:r>
      <w:fldChar w:fldCharType="begin"/>
    </w:r>
    <w:r>
      <w:instrText xml:space="preserve"> PAGE   \* MERGEFORMAT </w:instrText>
    </w:r>
    <w:r>
      <w:fldChar w:fldCharType="separate"/>
    </w:r>
    <w:r>
      <w:t>4</w:t>
    </w:r>
    <w:r>
      <w:fldChar w:fldCharType="end"/>
    </w:r>
    <w:r>
      <w:t xml:space="preserve"> </w:t>
    </w:r>
  </w:p>
  <w:p w:rsidR="00EE4CBB" w:rsidRDefault="00EE4CBB">
    <w:pPr>
      <w:spacing w:after="0" w:line="259" w:lineRule="auto"/>
      <w:ind w:left="427"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287" w:rsidRDefault="00BC2287">
      <w:pPr>
        <w:spacing w:after="0" w:line="240" w:lineRule="auto"/>
      </w:pPr>
      <w:r>
        <w:separator/>
      </w:r>
    </w:p>
  </w:footnote>
  <w:footnote w:type="continuationSeparator" w:id="0">
    <w:p w:rsidR="00BC2287" w:rsidRDefault="00BC2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1E9B"/>
    <w:multiLevelType w:val="hybridMultilevel"/>
    <w:tmpl w:val="A47A7AB6"/>
    <w:lvl w:ilvl="0" w:tplc="36B8A646">
      <w:start w:val="1"/>
      <w:numFmt w:val="bullet"/>
      <w:lvlText w:val="•"/>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54198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12C5F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766ED8">
      <w:start w:val="1"/>
      <w:numFmt w:val="bullet"/>
      <w:lvlText w:val="•"/>
      <w:lvlJc w:val="left"/>
      <w:pPr>
        <w:ind w:left="7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CF536">
      <w:start w:val="1"/>
      <w:numFmt w:val="bullet"/>
      <w:lvlText w:val="o"/>
      <w:lvlJc w:val="left"/>
      <w:pPr>
        <w:ind w:left="8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324CCC">
      <w:start w:val="1"/>
      <w:numFmt w:val="bullet"/>
      <w:lvlText w:val="▪"/>
      <w:lvlJc w:val="left"/>
      <w:pPr>
        <w:ind w:left="9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D66FDA">
      <w:start w:val="1"/>
      <w:numFmt w:val="bullet"/>
      <w:lvlText w:val="•"/>
      <w:lvlJc w:val="left"/>
      <w:pPr>
        <w:ind w:left="10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6B600">
      <w:start w:val="1"/>
      <w:numFmt w:val="bullet"/>
      <w:lvlText w:val="o"/>
      <w:lvlJc w:val="left"/>
      <w:pPr>
        <w:ind w:left="10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222C96">
      <w:start w:val="1"/>
      <w:numFmt w:val="bullet"/>
      <w:lvlText w:val="▪"/>
      <w:lvlJc w:val="left"/>
      <w:pPr>
        <w:ind w:left="11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F4A1EFC"/>
    <w:multiLevelType w:val="hybridMultilevel"/>
    <w:tmpl w:val="B37E8444"/>
    <w:lvl w:ilvl="0" w:tplc="C79C2A80">
      <w:start w:val="2"/>
      <w:numFmt w:val="decimal"/>
      <w:lvlText w:val="%1"/>
      <w:lvlJc w:val="left"/>
      <w:pPr>
        <w:ind w:left="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04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631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4D3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A51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08E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A819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6B6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EBF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5EE443F"/>
    <w:multiLevelType w:val="hybridMultilevel"/>
    <w:tmpl w:val="F1D400EE"/>
    <w:lvl w:ilvl="0" w:tplc="1C344832">
      <w:start w:val="1"/>
      <w:numFmt w:val="bullet"/>
      <w:lvlText w:val="-"/>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0860E">
      <w:start w:val="1"/>
      <w:numFmt w:val="bullet"/>
      <w:lvlText w:val="•"/>
      <w:lvlJc w:val="left"/>
      <w:pPr>
        <w:ind w:left="1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E8333C">
      <w:start w:val="1"/>
      <w:numFmt w:val="bullet"/>
      <w:lvlText w:val="▪"/>
      <w:lvlJc w:val="left"/>
      <w:pPr>
        <w:ind w:left="2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A054FA">
      <w:start w:val="1"/>
      <w:numFmt w:val="bullet"/>
      <w:lvlText w:val="•"/>
      <w:lvlJc w:val="left"/>
      <w:pPr>
        <w:ind w:left="3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5A9748">
      <w:start w:val="1"/>
      <w:numFmt w:val="bullet"/>
      <w:lvlText w:val="o"/>
      <w:lvlJc w:val="left"/>
      <w:pPr>
        <w:ind w:left="4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9A9858">
      <w:start w:val="1"/>
      <w:numFmt w:val="bullet"/>
      <w:lvlText w:val="▪"/>
      <w:lvlJc w:val="left"/>
      <w:pPr>
        <w:ind w:left="5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AC4B84">
      <w:start w:val="1"/>
      <w:numFmt w:val="bullet"/>
      <w:lvlText w:val="•"/>
      <w:lvlJc w:val="left"/>
      <w:pPr>
        <w:ind w:left="5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CE3B2E">
      <w:start w:val="1"/>
      <w:numFmt w:val="bullet"/>
      <w:lvlText w:val="o"/>
      <w:lvlJc w:val="left"/>
      <w:pPr>
        <w:ind w:left="6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0A802">
      <w:start w:val="1"/>
      <w:numFmt w:val="bullet"/>
      <w:lvlText w:val="▪"/>
      <w:lvlJc w:val="left"/>
      <w:pPr>
        <w:ind w:left="7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D611B01"/>
    <w:multiLevelType w:val="hybridMultilevel"/>
    <w:tmpl w:val="710EABB6"/>
    <w:lvl w:ilvl="0" w:tplc="14462632">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EED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A89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296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4EA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6CF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027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C6B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423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8DB60EC"/>
    <w:multiLevelType w:val="hybridMultilevel"/>
    <w:tmpl w:val="F454FE4E"/>
    <w:lvl w:ilvl="0" w:tplc="863A03D0">
      <w:start w:val="1"/>
      <w:numFmt w:val="bullet"/>
      <w:lvlText w:val="•"/>
      <w:lvlJc w:val="left"/>
      <w:pPr>
        <w:ind w:left="1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9CC892">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12F0AE">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DA6314">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E5B8C">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2A4686">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7AA772">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E0CC6">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AC66E2">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4DDB0D5D"/>
    <w:multiLevelType w:val="hybridMultilevel"/>
    <w:tmpl w:val="CCAC6D74"/>
    <w:lvl w:ilvl="0" w:tplc="7188EBCE">
      <w:start w:val="1"/>
      <w:numFmt w:val="bullet"/>
      <w:lvlText w:val="•"/>
      <w:lvlJc w:val="left"/>
      <w:pPr>
        <w:ind w:left="1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EE8B5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E245A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DC97A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9A498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0612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F2388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2DDB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C55C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4F25040F"/>
    <w:multiLevelType w:val="hybridMultilevel"/>
    <w:tmpl w:val="BDE2196C"/>
    <w:lvl w:ilvl="0" w:tplc="C3229E6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C221A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69D9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9C866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48C90">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28B5E">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AA395C">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ECF25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CD014">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563C7DA6"/>
    <w:multiLevelType w:val="hybridMultilevel"/>
    <w:tmpl w:val="1B669FF2"/>
    <w:lvl w:ilvl="0" w:tplc="B6E4FF84">
      <w:start w:val="2"/>
      <w:numFmt w:val="decimal"/>
      <w:lvlText w:val="%1"/>
      <w:lvlJc w:val="left"/>
      <w:pPr>
        <w:ind w:left="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00F8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96BC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CC7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CAA3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E7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491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EE3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7A0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A78673E"/>
    <w:multiLevelType w:val="hybridMultilevel"/>
    <w:tmpl w:val="FCE0D61E"/>
    <w:lvl w:ilvl="0" w:tplc="FA3EA730">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08A6E">
      <w:start w:val="2"/>
      <w:numFmt w:val="upperRoman"/>
      <w:lvlRestart w:val="0"/>
      <w:lvlText w:val="%2."/>
      <w:lvlJc w:val="left"/>
      <w:pPr>
        <w:ind w:left="1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1019CC">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6CD4D8">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6292AC">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606580">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541DAA">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FC0218">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CC2054">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62163515"/>
    <w:multiLevelType w:val="hybridMultilevel"/>
    <w:tmpl w:val="609CDA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7370111"/>
    <w:multiLevelType w:val="hybridMultilevel"/>
    <w:tmpl w:val="21B8EBBC"/>
    <w:lvl w:ilvl="0" w:tplc="19264370">
      <w:start w:val="2"/>
      <w:numFmt w:val="decimal"/>
      <w:lvlText w:val="%1"/>
      <w:lvlJc w:val="left"/>
      <w:pPr>
        <w:ind w:left="4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6A0F14">
      <w:start w:val="1"/>
      <w:numFmt w:val="lowerLetter"/>
      <w:lvlText w:val="%2"/>
      <w:lvlJc w:val="left"/>
      <w:pPr>
        <w:ind w:left="22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64E132">
      <w:start w:val="1"/>
      <w:numFmt w:val="lowerRoman"/>
      <w:lvlText w:val="%3"/>
      <w:lvlJc w:val="left"/>
      <w:pPr>
        <w:ind w:left="29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7227D6">
      <w:start w:val="1"/>
      <w:numFmt w:val="decimal"/>
      <w:lvlText w:val="%4"/>
      <w:lvlJc w:val="left"/>
      <w:pPr>
        <w:ind w:left="36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160662">
      <w:start w:val="1"/>
      <w:numFmt w:val="lowerLetter"/>
      <w:lvlText w:val="%5"/>
      <w:lvlJc w:val="left"/>
      <w:pPr>
        <w:ind w:left="4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1AC49A">
      <w:start w:val="1"/>
      <w:numFmt w:val="lowerRoman"/>
      <w:lvlText w:val="%6"/>
      <w:lvlJc w:val="left"/>
      <w:pPr>
        <w:ind w:left="5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B4234A">
      <w:start w:val="1"/>
      <w:numFmt w:val="decimal"/>
      <w:lvlText w:val="%7"/>
      <w:lvlJc w:val="left"/>
      <w:pPr>
        <w:ind w:left="5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266C94">
      <w:start w:val="1"/>
      <w:numFmt w:val="lowerLetter"/>
      <w:lvlText w:val="%8"/>
      <w:lvlJc w:val="left"/>
      <w:pPr>
        <w:ind w:left="6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18B7FE">
      <w:start w:val="1"/>
      <w:numFmt w:val="lowerRoman"/>
      <w:lvlText w:val="%9"/>
      <w:lvlJc w:val="left"/>
      <w:pPr>
        <w:ind w:left="7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6C497C38"/>
    <w:multiLevelType w:val="hybridMultilevel"/>
    <w:tmpl w:val="951AB3F8"/>
    <w:lvl w:ilvl="0" w:tplc="04190001">
      <w:start w:val="1"/>
      <w:numFmt w:val="bullet"/>
      <w:lvlText w:val=""/>
      <w:lvlJc w:val="left"/>
      <w:pPr>
        <w:ind w:left="184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68008EA">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A6A58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A4FBA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1A2662">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CCE734">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08138">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9814D4">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B8A1D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6E9F27FE"/>
    <w:multiLevelType w:val="hybridMultilevel"/>
    <w:tmpl w:val="0944ED7E"/>
    <w:lvl w:ilvl="0" w:tplc="04190001">
      <w:start w:val="1"/>
      <w:numFmt w:val="bullet"/>
      <w:lvlText w:val=""/>
      <w:lvlJc w:val="left"/>
      <w:pPr>
        <w:ind w:left="184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68008EA">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A6A58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A4FBA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1A2662">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CCE734">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08138">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9814D4">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B8A1D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5"/>
  </w:num>
  <w:num w:numId="3">
    <w:abstractNumId w:val="6"/>
  </w:num>
  <w:num w:numId="4">
    <w:abstractNumId w:val="2"/>
  </w:num>
  <w:num w:numId="5">
    <w:abstractNumId w:val="10"/>
  </w:num>
  <w:num w:numId="6">
    <w:abstractNumId w:val="0"/>
  </w:num>
  <w:num w:numId="7">
    <w:abstractNumId w:val="12"/>
  </w:num>
  <w:num w:numId="8">
    <w:abstractNumId w:val="1"/>
  </w:num>
  <w:num w:numId="9">
    <w:abstractNumId w:val="7"/>
  </w:num>
  <w:num w:numId="10">
    <w:abstractNumId w:val="4"/>
  </w:num>
  <w:num w:numId="11">
    <w:abstractNumId w:val="3"/>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941D4E"/>
    <w:rsid w:val="001267C1"/>
    <w:rsid w:val="00205C9C"/>
    <w:rsid w:val="00255582"/>
    <w:rsid w:val="003410F5"/>
    <w:rsid w:val="003C68B5"/>
    <w:rsid w:val="004C78CC"/>
    <w:rsid w:val="004F1C48"/>
    <w:rsid w:val="00505193"/>
    <w:rsid w:val="0051784D"/>
    <w:rsid w:val="00540244"/>
    <w:rsid w:val="0057709B"/>
    <w:rsid w:val="005E22BB"/>
    <w:rsid w:val="006C6AC8"/>
    <w:rsid w:val="0072588E"/>
    <w:rsid w:val="00733941"/>
    <w:rsid w:val="007A09C2"/>
    <w:rsid w:val="007A40E3"/>
    <w:rsid w:val="007E49D4"/>
    <w:rsid w:val="00813C89"/>
    <w:rsid w:val="00861EF7"/>
    <w:rsid w:val="008A1A68"/>
    <w:rsid w:val="00901CB5"/>
    <w:rsid w:val="00941D4E"/>
    <w:rsid w:val="0097399D"/>
    <w:rsid w:val="009F49B7"/>
    <w:rsid w:val="00A846D9"/>
    <w:rsid w:val="00A92F2F"/>
    <w:rsid w:val="00B91810"/>
    <w:rsid w:val="00BB3674"/>
    <w:rsid w:val="00BC2287"/>
    <w:rsid w:val="00C07672"/>
    <w:rsid w:val="00C50210"/>
    <w:rsid w:val="00CD7C2D"/>
    <w:rsid w:val="00D12303"/>
    <w:rsid w:val="00D331D1"/>
    <w:rsid w:val="00D512F5"/>
    <w:rsid w:val="00D71BB9"/>
    <w:rsid w:val="00DA5D4A"/>
    <w:rsid w:val="00DC1B92"/>
    <w:rsid w:val="00EB2D2D"/>
    <w:rsid w:val="00EE4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C9C"/>
    <w:pPr>
      <w:spacing w:after="10"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05C9C"/>
    <w:pPr>
      <w:keepNext/>
      <w:keepLines/>
      <w:spacing w:after="193"/>
      <w:ind w:right="692"/>
      <w:jc w:val="right"/>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205C9C"/>
    <w:pPr>
      <w:keepNext/>
      <w:keepLines/>
      <w:spacing w:after="17"/>
      <w:ind w:left="836"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205C9C"/>
    <w:pPr>
      <w:keepNext/>
      <w:keepLines/>
      <w:spacing w:after="20"/>
      <w:ind w:left="437" w:hanging="10"/>
      <w:outlineLvl w:val="2"/>
    </w:pPr>
    <w:rPr>
      <w:rFonts w:ascii="Times New Roman" w:eastAsia="Times New Roman" w:hAnsi="Times New Roman" w:cs="Times New Roman"/>
      <w:color w:val="000000"/>
      <w:sz w:val="24"/>
      <w:u w:val="single" w:color="000000"/>
    </w:rPr>
  </w:style>
  <w:style w:type="paragraph" w:styleId="4">
    <w:name w:val="heading 4"/>
    <w:next w:val="a"/>
    <w:link w:val="40"/>
    <w:uiPriority w:val="9"/>
    <w:unhideWhenUsed/>
    <w:qFormat/>
    <w:rsid w:val="00205C9C"/>
    <w:pPr>
      <w:keepNext/>
      <w:keepLines/>
      <w:spacing w:after="17"/>
      <w:ind w:left="836"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205C9C"/>
    <w:rPr>
      <w:rFonts w:ascii="Times New Roman" w:eastAsia="Times New Roman" w:hAnsi="Times New Roman" w:cs="Times New Roman"/>
      <w:color w:val="000000"/>
      <w:sz w:val="24"/>
      <w:u w:val="single" w:color="000000"/>
    </w:rPr>
  </w:style>
  <w:style w:type="character" w:customStyle="1" w:styleId="20">
    <w:name w:val="Заголовок 2 Знак"/>
    <w:link w:val="2"/>
    <w:rsid w:val="00205C9C"/>
    <w:rPr>
      <w:rFonts w:ascii="Times New Roman" w:eastAsia="Times New Roman" w:hAnsi="Times New Roman" w:cs="Times New Roman"/>
      <w:b/>
      <w:color w:val="000000"/>
      <w:sz w:val="24"/>
    </w:rPr>
  </w:style>
  <w:style w:type="character" w:customStyle="1" w:styleId="10">
    <w:name w:val="Заголовок 1 Знак"/>
    <w:link w:val="1"/>
    <w:rsid w:val="00205C9C"/>
    <w:rPr>
      <w:rFonts w:ascii="Times New Roman" w:eastAsia="Times New Roman" w:hAnsi="Times New Roman" w:cs="Times New Roman"/>
      <w:b/>
      <w:color w:val="000000"/>
      <w:sz w:val="28"/>
    </w:rPr>
  </w:style>
  <w:style w:type="character" w:customStyle="1" w:styleId="40">
    <w:name w:val="Заголовок 4 Знак"/>
    <w:link w:val="4"/>
    <w:rsid w:val="00205C9C"/>
    <w:rPr>
      <w:rFonts w:ascii="Times New Roman" w:eastAsia="Times New Roman" w:hAnsi="Times New Roman" w:cs="Times New Roman"/>
      <w:b/>
      <w:color w:val="000000"/>
      <w:sz w:val="24"/>
    </w:rPr>
  </w:style>
  <w:style w:type="table" w:customStyle="1" w:styleId="TableGrid">
    <w:name w:val="TableGrid"/>
    <w:rsid w:val="00205C9C"/>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05193"/>
    <w:pPr>
      <w:ind w:left="720"/>
      <w:contextualSpacing/>
    </w:pPr>
  </w:style>
  <w:style w:type="paragraph" w:styleId="a4">
    <w:name w:val="header"/>
    <w:basedOn w:val="a"/>
    <w:link w:val="a5"/>
    <w:uiPriority w:val="99"/>
    <w:unhideWhenUsed/>
    <w:rsid w:val="001267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67C1"/>
    <w:rPr>
      <w:rFonts w:ascii="Times New Roman" w:eastAsia="Times New Roman" w:hAnsi="Times New Roman" w:cs="Times New Roman"/>
      <w:color w:val="000000"/>
      <w:sz w:val="24"/>
    </w:rPr>
  </w:style>
  <w:style w:type="paragraph" w:styleId="a6">
    <w:name w:val="footer"/>
    <w:basedOn w:val="a"/>
    <w:link w:val="a7"/>
    <w:uiPriority w:val="99"/>
    <w:unhideWhenUsed/>
    <w:rsid w:val="001267C1"/>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7">
    <w:name w:val="Нижний колонтитул Знак"/>
    <w:basedOn w:val="a0"/>
    <w:link w:val="a6"/>
    <w:uiPriority w:val="99"/>
    <w:rsid w:val="001267C1"/>
    <w:rPr>
      <w:rFonts w:eastAsiaTheme="minorHAnsi"/>
      <w:sz w:val="21"/>
      <w:szCs w:val="21"/>
    </w:rPr>
  </w:style>
  <w:style w:type="paragraph" w:styleId="a8">
    <w:name w:val="Balloon Text"/>
    <w:basedOn w:val="a"/>
    <w:link w:val="a9"/>
    <w:uiPriority w:val="99"/>
    <w:semiHidden/>
    <w:unhideWhenUsed/>
    <w:rsid w:val="005402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4024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0"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93"/>
      <w:ind w:right="692"/>
      <w:jc w:val="right"/>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7"/>
      <w:ind w:left="836"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20"/>
      <w:ind w:left="437" w:hanging="10"/>
      <w:outlineLvl w:val="2"/>
    </w:pPr>
    <w:rPr>
      <w:rFonts w:ascii="Times New Roman" w:eastAsia="Times New Roman" w:hAnsi="Times New Roman" w:cs="Times New Roman"/>
      <w:color w:val="000000"/>
      <w:sz w:val="24"/>
      <w:u w:val="single" w:color="000000"/>
    </w:rPr>
  </w:style>
  <w:style w:type="paragraph" w:styleId="4">
    <w:name w:val="heading 4"/>
    <w:next w:val="a"/>
    <w:link w:val="40"/>
    <w:uiPriority w:val="9"/>
    <w:unhideWhenUsed/>
    <w:qFormat/>
    <w:pPr>
      <w:keepNext/>
      <w:keepLines/>
      <w:spacing w:after="17"/>
      <w:ind w:left="836"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color w:val="000000"/>
      <w:sz w:val="24"/>
      <w:u w:val="single" w:color="00000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05193"/>
    <w:pPr>
      <w:ind w:left="720"/>
      <w:contextualSpacing/>
    </w:pPr>
  </w:style>
  <w:style w:type="paragraph" w:styleId="a4">
    <w:name w:val="header"/>
    <w:basedOn w:val="a"/>
    <w:link w:val="a5"/>
    <w:uiPriority w:val="99"/>
    <w:unhideWhenUsed/>
    <w:rsid w:val="001267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67C1"/>
    <w:rPr>
      <w:rFonts w:ascii="Times New Roman" w:eastAsia="Times New Roman" w:hAnsi="Times New Roman" w:cs="Times New Roman"/>
      <w:color w:val="000000"/>
      <w:sz w:val="24"/>
    </w:rPr>
  </w:style>
  <w:style w:type="paragraph" w:styleId="a6">
    <w:name w:val="footer"/>
    <w:basedOn w:val="a"/>
    <w:link w:val="a7"/>
    <w:uiPriority w:val="99"/>
    <w:unhideWhenUsed/>
    <w:rsid w:val="001267C1"/>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7">
    <w:name w:val="Нижний колонтитул Знак"/>
    <w:basedOn w:val="a0"/>
    <w:link w:val="a6"/>
    <w:uiPriority w:val="99"/>
    <w:rsid w:val="001267C1"/>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8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5179</Words>
  <Characters>29526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Нужина Ю.А.</cp:lastModifiedBy>
  <cp:revision>25</cp:revision>
  <dcterms:created xsi:type="dcterms:W3CDTF">2021-06-07T17:50:00Z</dcterms:created>
  <dcterms:modified xsi:type="dcterms:W3CDTF">2021-06-22T08:31:00Z</dcterms:modified>
</cp:coreProperties>
</file>